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879F" w14:textId="77777777" w:rsidR="000F69FB" w:rsidRPr="00C803F3" w:rsidRDefault="000F69FB"/>
    <w:bookmarkStart w:id="0" w:name="Title" w:displacedByCustomXml="next"/>
    <w:sdt>
      <w:sdtPr>
        <w:alias w:val="Title"/>
        <w:tag w:val="Title"/>
        <w:id w:val="1323468504"/>
        <w:placeholder>
          <w:docPart w:val="DC0D12248DBE4240A349D8ABBAE622B1"/>
        </w:placeholder>
        <w:text w:multiLine="1"/>
      </w:sdtPr>
      <w:sdtEndPr/>
      <w:sdtContent>
        <w:p w14:paraId="3AE0BA53" w14:textId="77777777" w:rsidR="009B6F95" w:rsidRPr="00C803F3" w:rsidRDefault="00F00CD1" w:rsidP="009B6F95">
          <w:pPr>
            <w:pStyle w:val="Title1"/>
          </w:pPr>
          <w:r>
            <w:t>Leisure Centres and rising energy costs</w:t>
          </w:r>
        </w:p>
      </w:sdtContent>
    </w:sdt>
    <w:bookmarkEnd w:id="0" w:displacedByCustomXml="prev"/>
    <w:sdt>
      <w:sdtPr>
        <w:rPr>
          <w:rStyle w:val="Style6"/>
        </w:rPr>
        <w:alias w:val="Purpose of report"/>
        <w:tag w:val="Purpose of report"/>
        <w:id w:val="-783727919"/>
        <w:lock w:val="sdtLocked"/>
        <w:placeholder>
          <w:docPart w:val="728AFAC8131547DEA4086C1804A929BC"/>
        </w:placeholder>
      </w:sdtPr>
      <w:sdtEndPr>
        <w:rPr>
          <w:rStyle w:val="Style6"/>
        </w:rPr>
      </w:sdtEndPr>
      <w:sdtContent>
        <w:p w14:paraId="5A58DAA4"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6994BE673C4A90B45A9EAD07B5330A"/>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DC8B347" w14:textId="77777777" w:rsidR="00795C95" w:rsidRDefault="00F00CD1" w:rsidP="00B84F31">
          <w:pPr>
            <w:ind w:left="0" w:firstLine="0"/>
            <w:rPr>
              <w:rStyle w:val="Title3Char"/>
            </w:rPr>
          </w:pPr>
          <w:r>
            <w:rPr>
              <w:rStyle w:val="Title3Char"/>
            </w:rPr>
            <w:t>For direction.</w:t>
          </w:r>
        </w:p>
      </w:sdtContent>
    </w:sdt>
    <w:sdt>
      <w:sdtPr>
        <w:rPr>
          <w:rStyle w:val="Style6"/>
        </w:rPr>
        <w:id w:val="911819474"/>
        <w:lock w:val="sdtLocked"/>
        <w:placeholder>
          <w:docPart w:val="F157DA3643D04CB497A1277973F603C5"/>
        </w:placeholder>
      </w:sdtPr>
      <w:sdtEndPr>
        <w:rPr>
          <w:rStyle w:val="Style6"/>
        </w:rPr>
      </w:sdtEndPr>
      <w:sdtContent>
        <w:p w14:paraId="37925B46" w14:textId="77777777" w:rsidR="009B6F95" w:rsidRPr="00A627DD" w:rsidRDefault="009B6F95" w:rsidP="00B84F31">
          <w:pPr>
            <w:ind w:left="0" w:firstLine="0"/>
          </w:pPr>
          <w:r w:rsidRPr="00C803F3">
            <w:rPr>
              <w:rStyle w:val="Style6"/>
            </w:rPr>
            <w:t>Summary</w:t>
          </w:r>
        </w:p>
      </w:sdtContent>
    </w:sdt>
    <w:p w14:paraId="04C453EA" w14:textId="77777777" w:rsidR="009B6F95" w:rsidRPr="00F00CD1" w:rsidRDefault="00F00CD1" w:rsidP="00F00CD1">
      <w:pPr>
        <w:pStyle w:val="Title3"/>
      </w:pPr>
      <w:r w:rsidRPr="00F00CD1">
        <w:t xml:space="preserve">Leisure centres, particularly swimming pools, are being significantly affected by rising energy costs. </w:t>
      </w:r>
      <w:r>
        <w:t xml:space="preserve">This has the potential to jeopardise the recovery of the leisure sector after Covid-19, and to lead to facility closures if external support is not provided. </w:t>
      </w:r>
    </w:p>
    <w:p w14:paraId="7AD3F66B" w14:textId="42F29969" w:rsidR="00F00CD1" w:rsidRDefault="00F00CD1" w:rsidP="00F00CD1">
      <w:pPr>
        <w:pStyle w:val="Title3"/>
      </w:pPr>
      <w:r>
        <w:t xml:space="preserve">The LGA is working with partners like </w:t>
      </w:r>
      <w:proofErr w:type="spellStart"/>
      <w:r>
        <w:t>U</w:t>
      </w:r>
      <w:r w:rsidR="008F46F3">
        <w:t>k</w:t>
      </w:r>
      <w:r>
        <w:t>active</w:t>
      </w:r>
      <w:proofErr w:type="spellEnd"/>
      <w:r>
        <w:t xml:space="preserve"> and Community Leisure UK (CLUK) to collect information on the impact of these rising energy costs, and to collectively engage with Government on the issue. </w:t>
      </w:r>
      <w:r w:rsidR="00603660">
        <w:t xml:space="preserve">The Chief Culture and Leisure Officers Association (CLOA) is also supporting this work. </w:t>
      </w:r>
    </w:p>
    <w:p w14:paraId="30A172D7" w14:textId="11261BA7" w:rsidR="009B6F95" w:rsidRDefault="00F00CD1" w:rsidP="00F00CD1">
      <w:pPr>
        <w:pStyle w:val="Title3"/>
      </w:pPr>
      <w:r>
        <w:t xml:space="preserve">Huw Edwards, CEX, </w:t>
      </w:r>
      <w:proofErr w:type="spellStart"/>
      <w:r>
        <w:t>U</w:t>
      </w:r>
      <w:r w:rsidR="008F46F3">
        <w:t>k</w:t>
      </w:r>
      <w:r>
        <w:t>active</w:t>
      </w:r>
      <w:proofErr w:type="spellEnd"/>
      <w:r>
        <w:t xml:space="preserve">, and Jack Shakespeare, Director of Research, Policy, and Communications, </w:t>
      </w:r>
      <w:proofErr w:type="spellStart"/>
      <w:r>
        <w:t>Ukactive</w:t>
      </w:r>
      <w:proofErr w:type="spellEnd"/>
      <w:r>
        <w:t xml:space="preserve">, </w:t>
      </w:r>
      <w:r w:rsidR="00603660">
        <w:t xml:space="preserve">and Kirsty Cummings, Chief Executive, CLUK, </w:t>
      </w:r>
      <w:r>
        <w:t>will attend the Board to outline the findings of their recent provider survey</w:t>
      </w:r>
      <w:r w:rsidR="00603660">
        <w:t>s</w:t>
      </w:r>
      <w:r>
        <w:t>.</w:t>
      </w:r>
    </w:p>
    <w:p w14:paraId="7DFFA324" w14:textId="77777777" w:rsidR="008F46F3" w:rsidRPr="008F46F3" w:rsidRDefault="008F46F3" w:rsidP="00F00CD1">
      <w:pPr>
        <w:pStyle w:val="Title3"/>
        <w:rPr>
          <w:sz w:val="12"/>
          <w:szCs w:val="12"/>
        </w:rPr>
      </w:pPr>
    </w:p>
    <w:p w14:paraId="150372A1" w14:textId="42EB51E1" w:rsidR="00F56CEF" w:rsidRPr="00603660" w:rsidRDefault="008F46F3" w:rsidP="00F00CD1">
      <w:pPr>
        <w:pStyle w:val="Title3"/>
        <w:rPr>
          <w:i/>
          <w:iCs/>
        </w:rPr>
      </w:pPr>
      <w:r w:rsidRPr="00C803F3">
        <w:rPr>
          <w:noProof/>
          <w:lang w:val="en-US"/>
        </w:rPr>
        <mc:AlternateContent>
          <mc:Choice Requires="wps">
            <w:drawing>
              <wp:anchor distT="0" distB="0" distL="114300" distR="114300" simplePos="0" relativeHeight="251659264" behindDoc="0" locked="0" layoutInCell="1" allowOverlap="1" wp14:anchorId="5401B4FF" wp14:editId="09B9A581">
                <wp:simplePos x="0" y="0"/>
                <wp:positionH relativeFrom="margin">
                  <wp:align>right</wp:align>
                </wp:positionH>
                <wp:positionV relativeFrom="paragraph">
                  <wp:posOffset>225425</wp:posOffset>
                </wp:positionV>
                <wp:extent cx="5705475" cy="2571184"/>
                <wp:effectExtent l="0" t="0" r="28575" b="19685"/>
                <wp:wrapNone/>
                <wp:docPr id="1" name="Text Box 1"/>
                <wp:cNvGraphicFramePr/>
                <a:graphic xmlns:a="http://schemas.openxmlformats.org/drawingml/2006/main">
                  <a:graphicData uri="http://schemas.microsoft.com/office/word/2010/wordprocessingShape">
                    <wps:wsp>
                      <wps:cNvSpPr txBox="1"/>
                      <wps:spPr>
                        <a:xfrm>
                          <a:off x="0" y="0"/>
                          <a:ext cx="5705475" cy="25711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D01FEA370BC947E28BF38F0D5DB146DD"/>
                              </w:placeholder>
                            </w:sdtPr>
                            <w:sdtEndPr>
                              <w:rPr>
                                <w:rStyle w:val="Style6"/>
                              </w:rPr>
                            </w:sdtEndPr>
                            <w:sdtContent>
                              <w:p w14:paraId="1DF659AE" w14:textId="77777777" w:rsidR="000F69FB" w:rsidRPr="00A627DD" w:rsidRDefault="000F69FB" w:rsidP="00B84F31">
                                <w:pPr>
                                  <w:ind w:left="0" w:firstLine="0"/>
                                </w:pPr>
                                <w:r w:rsidRPr="00C803F3">
                                  <w:rPr>
                                    <w:rStyle w:val="Style6"/>
                                  </w:rPr>
                                  <w:t>Recommendation/s</w:t>
                                </w:r>
                              </w:p>
                            </w:sdtContent>
                          </w:sdt>
                          <w:p w14:paraId="7D9276B5" w14:textId="77777777" w:rsidR="008F46F3" w:rsidRDefault="00F00CD1" w:rsidP="008F46F3">
                            <w:pPr>
                              <w:pStyle w:val="Title3"/>
                            </w:pPr>
                            <w:r>
                              <w:t>The Board is invited to agree a joint lobbying approach, requesting government support in the form of:</w:t>
                            </w:r>
                          </w:p>
                          <w:p w14:paraId="767E6970" w14:textId="77777777" w:rsidR="008F46F3" w:rsidRDefault="00F00CD1" w:rsidP="0025642B">
                            <w:pPr>
                              <w:pStyle w:val="Title3"/>
                              <w:numPr>
                                <w:ilvl w:val="0"/>
                                <w:numId w:val="4"/>
                              </w:numPr>
                            </w:pPr>
                            <w:r>
                              <w:t>Direct funding</w:t>
                            </w:r>
                          </w:p>
                          <w:p w14:paraId="4AA6BC4E" w14:textId="248752C1" w:rsidR="008F46F3" w:rsidRDefault="00F00CD1" w:rsidP="0025642B">
                            <w:pPr>
                              <w:pStyle w:val="Title3"/>
                              <w:numPr>
                                <w:ilvl w:val="0"/>
                                <w:numId w:val="4"/>
                              </w:numPr>
                            </w:pPr>
                            <w:r>
                              <w:t>A review of sector taxation and regulation</w:t>
                            </w:r>
                          </w:p>
                          <w:p w14:paraId="2E825A56" w14:textId="2518FCCB" w:rsidR="00F00CD1" w:rsidRPr="00EC10C2" w:rsidRDefault="00F00CD1" w:rsidP="008F46F3">
                            <w:pPr>
                              <w:pStyle w:val="Title3"/>
                              <w:numPr>
                                <w:ilvl w:val="0"/>
                                <w:numId w:val="4"/>
                              </w:numPr>
                            </w:pPr>
                            <w:r>
                              <w:t>Support to accelerate transition to low-carbon and energy efficient solutions for the leisure estate</w:t>
                            </w:r>
                          </w:p>
                          <w:p w14:paraId="59D05082" w14:textId="77777777" w:rsidR="000F69FB" w:rsidRPr="00A627DD" w:rsidRDefault="00054EF1" w:rsidP="00B84F31">
                            <w:pPr>
                              <w:ind w:left="0" w:firstLine="0"/>
                            </w:pPr>
                            <w:sdt>
                              <w:sdtPr>
                                <w:rPr>
                                  <w:rStyle w:val="Style6"/>
                                </w:rPr>
                                <w:alias w:val="Action/s"/>
                                <w:tag w:val="Action/s"/>
                                <w:id w:val="450136090"/>
                                <w:placeholder>
                                  <w:docPart w:val="75BBC7A0EF554760895193F32B2D745C"/>
                                </w:placeholder>
                              </w:sdtPr>
                              <w:sdtEndPr>
                                <w:rPr>
                                  <w:rStyle w:val="Style6"/>
                                </w:rPr>
                              </w:sdtEndPr>
                              <w:sdtContent>
                                <w:r w:rsidR="000F69FB" w:rsidRPr="00C803F3">
                                  <w:rPr>
                                    <w:rStyle w:val="Style6"/>
                                  </w:rPr>
                                  <w:t>Action/s</w:t>
                                </w:r>
                              </w:sdtContent>
                            </w:sdt>
                          </w:p>
                          <w:p w14:paraId="27AD7F11" w14:textId="77777777" w:rsidR="000F69FB" w:rsidRDefault="00F00CD1" w:rsidP="00F00CD1">
                            <w:pPr>
                              <w:ind w:left="0" w:firstLine="0"/>
                            </w:pPr>
                            <w:r>
                              <w:t xml:space="preserve">Officers will work with partners to secure meetings with DCMS, DLUHC and HMT to discuss the issue. Media work will be undertaken alongside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1B4FF" id="_x0000_t202" coordsize="21600,21600" o:spt="202" path="m,l,21600r21600,l21600,xe">
                <v:stroke joinstyle="miter"/>
                <v:path gradientshapeok="t" o:connecttype="rect"/>
              </v:shapetype>
              <v:shape id="Text Box 1" o:spid="_x0000_s1026" type="#_x0000_t202" style="position:absolute;margin-left:398.05pt;margin-top:17.75pt;width:449.25pt;height:202.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D01FEA370BC947E28BF38F0D5DB146DD"/>
                        </w:placeholder>
                      </w:sdtPr>
                      <w:sdtEndPr>
                        <w:rPr>
                          <w:rStyle w:val="Style6"/>
                        </w:rPr>
                      </w:sdtEndPr>
                      <w:sdtContent>
                        <w:p w14:paraId="1DF659AE" w14:textId="77777777" w:rsidR="000F69FB" w:rsidRPr="00A627DD" w:rsidRDefault="000F69FB" w:rsidP="00B84F31">
                          <w:pPr>
                            <w:ind w:left="0" w:firstLine="0"/>
                          </w:pPr>
                          <w:r w:rsidRPr="00C803F3">
                            <w:rPr>
                              <w:rStyle w:val="Style6"/>
                            </w:rPr>
                            <w:t>Recommendation/s</w:t>
                          </w:r>
                        </w:p>
                      </w:sdtContent>
                    </w:sdt>
                    <w:p w14:paraId="7D9276B5" w14:textId="77777777" w:rsidR="008F46F3" w:rsidRDefault="00F00CD1" w:rsidP="008F46F3">
                      <w:pPr>
                        <w:pStyle w:val="Title3"/>
                      </w:pPr>
                      <w:r>
                        <w:t>The Board is invited to agree a joint lobbying approach, requesting government support in the form of:</w:t>
                      </w:r>
                    </w:p>
                    <w:p w14:paraId="767E6970" w14:textId="77777777" w:rsidR="008F46F3" w:rsidRDefault="00F00CD1" w:rsidP="0025642B">
                      <w:pPr>
                        <w:pStyle w:val="Title3"/>
                        <w:numPr>
                          <w:ilvl w:val="0"/>
                          <w:numId w:val="4"/>
                        </w:numPr>
                      </w:pPr>
                      <w:r>
                        <w:t xml:space="preserve">Direct </w:t>
                      </w:r>
                      <w:proofErr w:type="spellStart"/>
                      <w:r>
                        <w:t>funding</w:t>
                      </w:r>
                      <w:proofErr w:type="spellEnd"/>
                    </w:p>
                    <w:p w14:paraId="4AA6BC4E" w14:textId="248752C1" w:rsidR="008F46F3" w:rsidRDefault="00F00CD1" w:rsidP="0025642B">
                      <w:pPr>
                        <w:pStyle w:val="Title3"/>
                        <w:numPr>
                          <w:ilvl w:val="0"/>
                          <w:numId w:val="4"/>
                        </w:numPr>
                      </w:pPr>
                      <w:r>
                        <w:t>A review of sector taxation and regulation</w:t>
                      </w:r>
                    </w:p>
                    <w:p w14:paraId="2E825A56" w14:textId="2518FCCB" w:rsidR="00F00CD1" w:rsidRPr="00EC10C2" w:rsidRDefault="00F00CD1" w:rsidP="008F46F3">
                      <w:pPr>
                        <w:pStyle w:val="Title3"/>
                        <w:numPr>
                          <w:ilvl w:val="0"/>
                          <w:numId w:val="4"/>
                        </w:numPr>
                      </w:pPr>
                      <w:r>
                        <w:t>Support to accelerate transition to low-carbon and energy efficient solutions for the leisure estate</w:t>
                      </w:r>
                    </w:p>
                    <w:p w14:paraId="59D05082" w14:textId="77777777" w:rsidR="000F69FB" w:rsidRPr="00A627DD" w:rsidRDefault="008F46F3" w:rsidP="00B84F31">
                      <w:pPr>
                        <w:ind w:left="0" w:firstLine="0"/>
                      </w:pPr>
                      <w:sdt>
                        <w:sdtPr>
                          <w:rPr>
                            <w:rStyle w:val="Style6"/>
                          </w:rPr>
                          <w:alias w:val="Action/s"/>
                          <w:tag w:val="Action/s"/>
                          <w:id w:val="450136090"/>
                          <w:placeholder>
                            <w:docPart w:val="75BBC7A0EF554760895193F32B2D745C"/>
                          </w:placeholder>
                        </w:sdtPr>
                        <w:sdtEndPr>
                          <w:rPr>
                            <w:rStyle w:val="Style6"/>
                          </w:rPr>
                        </w:sdtEndPr>
                        <w:sdtContent>
                          <w:r w:rsidR="000F69FB" w:rsidRPr="00C803F3">
                            <w:rPr>
                              <w:rStyle w:val="Style6"/>
                            </w:rPr>
                            <w:t>Action/s</w:t>
                          </w:r>
                        </w:sdtContent>
                      </w:sdt>
                    </w:p>
                    <w:p w14:paraId="27AD7F11" w14:textId="77777777" w:rsidR="000F69FB" w:rsidRDefault="00F00CD1" w:rsidP="00F00CD1">
                      <w:pPr>
                        <w:ind w:left="0" w:firstLine="0"/>
                      </w:pPr>
                      <w:r>
                        <w:t xml:space="preserve">Officers will work with partners to secure meetings with DCMS, DLUHC and HMT to discuss the issue. Media work will be undertaken alongside this. </w:t>
                      </w:r>
                    </w:p>
                  </w:txbxContent>
                </v:textbox>
                <w10:wrap anchorx="margin"/>
              </v:shape>
            </w:pict>
          </mc:Fallback>
        </mc:AlternateContent>
      </w:r>
      <w:r w:rsidR="00F56CEF">
        <w:t xml:space="preserve">Is this report confidential? Yes </w:t>
      </w:r>
      <w:sdt>
        <w:sdtPr>
          <w:rPr>
            <w:i/>
            <w:iCs/>
          </w:rPr>
          <w:id w:val="964168070"/>
          <w14:checkbox>
            <w14:checked w14:val="0"/>
            <w14:checkedState w14:val="2612" w14:font="MS Gothic"/>
            <w14:uncheckedState w14:val="2610" w14:font="MS Gothic"/>
          </w14:checkbox>
        </w:sdtPr>
        <w:sdtEndPr/>
        <w:sdtContent>
          <w:r w:rsidR="00F56CEF">
            <w:rPr>
              <w:rFonts w:ascii="MS Gothic" w:eastAsia="MS Gothic" w:hAnsi="MS Gothic" w:hint="eastAsia"/>
            </w:rPr>
            <w:t>☐</w:t>
          </w:r>
        </w:sdtContent>
      </w:sdt>
      <w:r w:rsidR="00F56CEF">
        <w:tab/>
        <w:t>No</w:t>
      </w:r>
      <w:r w:rsidR="00F56CEF" w:rsidRPr="008F46F3">
        <w:t xml:space="preserve"> </w:t>
      </w:r>
      <w:sdt>
        <w:sdtPr>
          <w:id w:val="-2013125756"/>
          <w14:checkbox>
            <w14:checked w14:val="1"/>
            <w14:checkedState w14:val="2612" w14:font="MS Gothic"/>
            <w14:uncheckedState w14:val="2610" w14:font="MS Gothic"/>
          </w14:checkbox>
        </w:sdtPr>
        <w:sdtEndPr/>
        <w:sdtContent>
          <w:r w:rsidR="00F00CD1" w:rsidRPr="008F46F3">
            <w:rPr>
              <w:rFonts w:ascii="MS Gothic" w:eastAsia="MS Gothic" w:hAnsi="MS Gothic" w:hint="eastAsia"/>
            </w:rPr>
            <w:t>☒</w:t>
          </w:r>
        </w:sdtContent>
      </w:sdt>
    </w:p>
    <w:p w14:paraId="405146CE" w14:textId="77777777" w:rsidR="009B6F95" w:rsidRDefault="009B6F95" w:rsidP="00F00CD1">
      <w:pPr>
        <w:pStyle w:val="Title3"/>
      </w:pPr>
    </w:p>
    <w:p w14:paraId="09162F25" w14:textId="77777777" w:rsidR="009B6F95" w:rsidRDefault="009B6F95" w:rsidP="00F00CD1">
      <w:pPr>
        <w:pStyle w:val="Title3"/>
      </w:pPr>
    </w:p>
    <w:p w14:paraId="331B5DE8" w14:textId="77777777" w:rsidR="009B6F95" w:rsidRDefault="009B6F95" w:rsidP="00F00CD1">
      <w:pPr>
        <w:pStyle w:val="Title3"/>
      </w:pPr>
    </w:p>
    <w:p w14:paraId="3BEE615A" w14:textId="77777777" w:rsidR="009B6F95" w:rsidRDefault="009B6F95" w:rsidP="00F00CD1">
      <w:pPr>
        <w:pStyle w:val="Title3"/>
      </w:pPr>
    </w:p>
    <w:p w14:paraId="43198BE4" w14:textId="77777777" w:rsidR="009B6F95" w:rsidRDefault="009B6F95" w:rsidP="00F00CD1">
      <w:pPr>
        <w:pStyle w:val="Title3"/>
      </w:pPr>
    </w:p>
    <w:p w14:paraId="46188DA2" w14:textId="77777777" w:rsidR="009B6F95" w:rsidRDefault="009B6F95" w:rsidP="00F00CD1">
      <w:pPr>
        <w:pStyle w:val="Title3"/>
      </w:pPr>
    </w:p>
    <w:p w14:paraId="36FE5798" w14:textId="77777777" w:rsidR="009B6F95" w:rsidRDefault="009B6F95" w:rsidP="00F00CD1">
      <w:pPr>
        <w:pStyle w:val="Title3"/>
      </w:pPr>
    </w:p>
    <w:p w14:paraId="56733098" w14:textId="77777777" w:rsidR="009B6F95" w:rsidRDefault="009B6F95" w:rsidP="00F00CD1">
      <w:pPr>
        <w:pStyle w:val="Title3"/>
      </w:pPr>
    </w:p>
    <w:p w14:paraId="1C1C10E9" w14:textId="77777777" w:rsidR="009B6F95" w:rsidRDefault="009B6F95" w:rsidP="00F00CD1">
      <w:pPr>
        <w:pStyle w:val="Title3"/>
      </w:pPr>
    </w:p>
    <w:p w14:paraId="7BC17E60" w14:textId="77777777" w:rsidR="009B6F95" w:rsidRPr="00C803F3" w:rsidRDefault="00054EF1" w:rsidP="000F69FB">
      <w:sdt>
        <w:sdtPr>
          <w:rPr>
            <w:rStyle w:val="Style2"/>
          </w:rPr>
          <w:id w:val="-1751574325"/>
          <w:lock w:val="contentLocked"/>
          <w:placeholder>
            <w:docPart w:val="C9DA8945DA1448BE8CBD518CD80C2546"/>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F11178181B4A457EBE46AD9C4C5C2EA2"/>
          </w:placeholder>
          <w:text w:multiLine="1"/>
        </w:sdtPr>
        <w:sdtEndPr/>
        <w:sdtContent>
          <w:r w:rsidR="00F00CD1">
            <w:t>Ian Leete</w:t>
          </w:r>
        </w:sdtContent>
      </w:sdt>
    </w:p>
    <w:p w14:paraId="491A30DF" w14:textId="77777777" w:rsidR="009B6F95" w:rsidRDefault="00054EF1" w:rsidP="000F69FB">
      <w:sdt>
        <w:sdtPr>
          <w:rPr>
            <w:rStyle w:val="Style2"/>
          </w:rPr>
          <w:id w:val="1940027828"/>
          <w:lock w:val="contentLocked"/>
          <w:placeholder>
            <w:docPart w:val="4DE52CEDBD6D45789437211A57F062F1"/>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FDD77410FEF4D78AB2C4F77B63DDF42"/>
          </w:placeholder>
          <w:text w:multiLine="1"/>
        </w:sdtPr>
        <w:sdtEndPr/>
        <w:sdtContent>
          <w:r w:rsidR="00F00CD1">
            <w:t>Senior Adviser – Culture, Tourism and Sport</w:t>
          </w:r>
        </w:sdtContent>
      </w:sdt>
    </w:p>
    <w:p w14:paraId="0CD1A891" w14:textId="77777777" w:rsidR="009B6F95" w:rsidRDefault="00054EF1" w:rsidP="000F69FB">
      <w:sdt>
        <w:sdtPr>
          <w:rPr>
            <w:rStyle w:val="Style2"/>
          </w:rPr>
          <w:id w:val="1040625228"/>
          <w:lock w:val="contentLocked"/>
          <w:placeholder>
            <w:docPart w:val="E06E2365653047B08CBE7797D289810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AA7D963D63654B2AB7DA0F12E7521D45"/>
          </w:placeholder>
          <w:text w:multiLine="1"/>
        </w:sdtPr>
        <w:sdtEndPr/>
        <w:sdtContent>
          <w:r w:rsidR="009B6F95" w:rsidRPr="00C803F3">
            <w:t xml:space="preserve">0207 </w:t>
          </w:r>
          <w:r w:rsidR="00F00CD1">
            <w:t>664 3143</w:t>
          </w:r>
        </w:sdtContent>
      </w:sdt>
      <w:r w:rsidR="009B6F95" w:rsidRPr="00B5377C">
        <w:t xml:space="preserve"> </w:t>
      </w:r>
    </w:p>
    <w:p w14:paraId="623C7613" w14:textId="77777777" w:rsidR="009B6F95" w:rsidRDefault="00054EF1" w:rsidP="00F00CD1">
      <w:pPr>
        <w:pStyle w:val="Title3"/>
      </w:pPr>
      <w:sdt>
        <w:sdtPr>
          <w:rPr>
            <w:rStyle w:val="Style2"/>
          </w:rPr>
          <w:id w:val="614409820"/>
          <w:lock w:val="contentLocked"/>
          <w:placeholder>
            <w:docPart w:val="F1444255BBEC467386D9B60A5DFF4795"/>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469EE00792F4CD589BE3A9721F35E56"/>
          </w:placeholder>
          <w:text w:multiLine="1"/>
        </w:sdtPr>
        <w:sdtEndPr/>
        <w:sdtContent>
          <w:r w:rsidR="00F00CD1">
            <w:t xml:space="preserve">ian.leete@local.gov.uk </w:t>
          </w:r>
        </w:sdtContent>
      </w:sdt>
    </w:p>
    <w:p w14:paraId="448AA7F8" w14:textId="77777777" w:rsidR="009B6F95" w:rsidRPr="00C803F3" w:rsidRDefault="009B6F95" w:rsidP="00F00CD1">
      <w:pPr>
        <w:pStyle w:val="Title3"/>
      </w:pPr>
    </w:p>
    <w:p w14:paraId="165AB29B" w14:textId="77777777" w:rsidR="00C803F3" w:rsidRDefault="00B823BD" w:rsidP="000F69FB">
      <w:pPr>
        <w:pStyle w:val="Title1"/>
      </w:pPr>
      <w:r>
        <w:fldChar w:fldCharType="begin"/>
      </w:r>
      <w:r>
        <w:instrText xml:space="preserve"> REF  Title \h  \* MERGEFORMAT </w:instrText>
      </w:r>
      <w:r>
        <w:fldChar w:fldCharType="separate"/>
      </w:r>
      <w:sdt>
        <w:sdtPr>
          <w:rPr>
            <w:rFonts w:cs="Arial"/>
          </w:rPr>
          <w:alias w:val="Title"/>
          <w:tag w:val="Title"/>
          <w:id w:val="-889880214"/>
          <w:placeholder>
            <w:docPart w:val="01227662637A4CB492C2A993CBEEE9CE"/>
          </w:placeholder>
          <w:text w:multiLine="1"/>
        </w:sdtPr>
        <w:sdtEndPr/>
        <w:sdtContent>
          <w:r w:rsidR="008F46F3" w:rsidRPr="008F46F3">
            <w:rPr>
              <w:rFonts w:cs="Arial"/>
            </w:rPr>
            <w:t>Leisure Centres and rising energy costs</w:t>
          </w:r>
        </w:sdtContent>
      </w:sdt>
      <w:r>
        <w:fldChar w:fldCharType="end"/>
      </w:r>
    </w:p>
    <w:p w14:paraId="20F99E2C" w14:textId="77777777" w:rsidR="009B6F95" w:rsidRPr="00C803F3" w:rsidRDefault="00054EF1" w:rsidP="000F69FB">
      <w:pPr>
        <w:rPr>
          <w:rStyle w:val="ReportTemplate"/>
        </w:rPr>
      </w:pPr>
      <w:sdt>
        <w:sdtPr>
          <w:rPr>
            <w:rStyle w:val="Style6"/>
          </w:rPr>
          <w:alias w:val="Background"/>
          <w:tag w:val="Background"/>
          <w:id w:val="-1335600510"/>
          <w:placeholder>
            <w:docPart w:val="EB8E4ED597064538A7FF81E7CBFAAA55"/>
          </w:placeholder>
        </w:sdtPr>
        <w:sdtEndPr>
          <w:rPr>
            <w:rStyle w:val="Style6"/>
          </w:rPr>
        </w:sdtEndPr>
        <w:sdtContent>
          <w:r w:rsidR="009B6F95" w:rsidRPr="00301A51">
            <w:rPr>
              <w:rStyle w:val="Style6"/>
            </w:rPr>
            <w:t>Background</w:t>
          </w:r>
        </w:sdtContent>
      </w:sdt>
    </w:p>
    <w:p w14:paraId="2335B835" w14:textId="77777777" w:rsidR="00B823BD" w:rsidRDefault="00F00CD1" w:rsidP="00B823BD">
      <w:pPr>
        <w:pStyle w:val="ListParagraph"/>
        <w:rPr>
          <w:rStyle w:val="ReportTemplate"/>
        </w:rPr>
      </w:pPr>
      <w:r>
        <w:rPr>
          <w:rStyle w:val="ReportTemplate"/>
        </w:rPr>
        <w:t xml:space="preserve">Councils and providers have been approaching the LGA and other membership bodies to raise concerns about the impact of rising energy costs </w:t>
      </w:r>
      <w:r w:rsidR="00603660">
        <w:rPr>
          <w:rStyle w:val="ReportTemplate"/>
        </w:rPr>
        <w:t xml:space="preserve">on leisure facilities. This is most pronounced for facilities with swimming pools. </w:t>
      </w:r>
    </w:p>
    <w:p w14:paraId="5EE881E6" w14:textId="77777777" w:rsidR="00603660" w:rsidRDefault="00603660" w:rsidP="00603660">
      <w:pPr>
        <w:pStyle w:val="ListParagraph"/>
        <w:numPr>
          <w:ilvl w:val="0"/>
          <w:numId w:val="0"/>
        </w:numPr>
        <w:ind w:left="360"/>
        <w:rPr>
          <w:rStyle w:val="ReportTemplate"/>
        </w:rPr>
      </w:pPr>
    </w:p>
    <w:p w14:paraId="18CC3AAF" w14:textId="77777777" w:rsidR="00C803F3" w:rsidRDefault="00603660" w:rsidP="007440D2">
      <w:pPr>
        <w:pStyle w:val="ListParagraph"/>
        <w:rPr>
          <w:rStyle w:val="ReportTemplate"/>
        </w:rPr>
      </w:pPr>
      <w:r>
        <w:rPr>
          <w:rStyle w:val="ReportTemplate"/>
        </w:rPr>
        <w:t xml:space="preserve">The LGA and </w:t>
      </w:r>
      <w:proofErr w:type="spellStart"/>
      <w:r>
        <w:rPr>
          <w:rStyle w:val="ReportTemplate"/>
        </w:rPr>
        <w:t>Ukactive</w:t>
      </w:r>
      <w:proofErr w:type="spellEnd"/>
      <w:r>
        <w:rPr>
          <w:rStyle w:val="ReportTemplate"/>
        </w:rPr>
        <w:t xml:space="preserve"> have jointly produced a </w:t>
      </w:r>
      <w:hyperlink r:id="rId11" w:history="1">
        <w:r w:rsidRPr="00603660">
          <w:rPr>
            <w:rStyle w:val="Hyperlink"/>
          </w:rPr>
          <w:t>briefing to support councils and their providers to mitigate some of the impact</w:t>
        </w:r>
      </w:hyperlink>
      <w:r>
        <w:rPr>
          <w:rStyle w:val="ReportTemplate"/>
        </w:rPr>
        <w:t>, but the cost pressures significantly outstrip any savings that can be made using these measures.</w:t>
      </w:r>
    </w:p>
    <w:p w14:paraId="6DF41527" w14:textId="77777777" w:rsidR="00603660" w:rsidRDefault="00603660" w:rsidP="00603660">
      <w:pPr>
        <w:pStyle w:val="ListParagraph"/>
        <w:numPr>
          <w:ilvl w:val="0"/>
          <w:numId w:val="0"/>
        </w:numPr>
        <w:ind w:left="360"/>
        <w:rPr>
          <w:rStyle w:val="ReportTemplate"/>
        </w:rPr>
      </w:pPr>
    </w:p>
    <w:p w14:paraId="47DC613E" w14:textId="77777777" w:rsidR="00603660" w:rsidRPr="00603660" w:rsidRDefault="00603660" w:rsidP="007440D2">
      <w:pPr>
        <w:pStyle w:val="ListParagraph"/>
      </w:pPr>
      <w:r>
        <w:rPr>
          <w:rStyle w:val="ReportTemplate"/>
        </w:rPr>
        <w:t>The issue has been raised with DCMS and Nigel Huddleston, Minister for Sport, including through parliamentary questions. The Minister’s response, repeated in several contexts, has been “</w:t>
      </w:r>
      <w:r w:rsidRPr="00603660">
        <w:rPr>
          <w:rFonts w:cs="Arial"/>
          <w:shd w:val="clear" w:color="auto" w:fill="FFFFFF"/>
        </w:rPr>
        <w:t>The ongoing responsibility of providing access to public leisure facilities lies at Local Authority level, and the government continues to encourage Local Authorities to invest in leisure facilities.”</w:t>
      </w:r>
    </w:p>
    <w:p w14:paraId="6C8B6CE6" w14:textId="77777777" w:rsidR="00603660" w:rsidRDefault="00603660" w:rsidP="00603660">
      <w:pPr>
        <w:pStyle w:val="ListParagraph"/>
        <w:numPr>
          <w:ilvl w:val="0"/>
          <w:numId w:val="0"/>
        </w:numPr>
        <w:ind w:left="360"/>
        <w:rPr>
          <w:rStyle w:val="ReportTemplate"/>
        </w:rPr>
      </w:pPr>
    </w:p>
    <w:p w14:paraId="3BDDAA8B" w14:textId="77777777" w:rsidR="00603660" w:rsidRDefault="00603660" w:rsidP="007440D2">
      <w:pPr>
        <w:pStyle w:val="ListParagraph"/>
        <w:rPr>
          <w:rStyle w:val="ReportTemplate"/>
        </w:rPr>
      </w:pPr>
      <w:r>
        <w:rPr>
          <w:rStyle w:val="ReportTemplate"/>
        </w:rPr>
        <w:t xml:space="preserve">The Department also continues to point to the £100 million National Leisure Recovery Fund, aimed to support the sector through the depths of Covid, as an example of its support for the sector. This funding was exhausted many months ago. </w:t>
      </w:r>
    </w:p>
    <w:p w14:paraId="41E45B0E" w14:textId="77777777" w:rsidR="00603660" w:rsidRDefault="00603660" w:rsidP="00603660">
      <w:pPr>
        <w:pStyle w:val="ListParagraph"/>
        <w:numPr>
          <w:ilvl w:val="0"/>
          <w:numId w:val="0"/>
        </w:numPr>
        <w:ind w:left="360"/>
        <w:rPr>
          <w:rStyle w:val="ReportTemplate"/>
        </w:rPr>
      </w:pPr>
    </w:p>
    <w:p w14:paraId="708609A4" w14:textId="77777777" w:rsidR="00603660" w:rsidRDefault="00603660" w:rsidP="007440D2">
      <w:pPr>
        <w:pStyle w:val="ListParagraph"/>
        <w:rPr>
          <w:rStyle w:val="ReportTemplate"/>
        </w:rPr>
      </w:pPr>
      <w:r>
        <w:rPr>
          <w:rStyle w:val="ReportTemplate"/>
        </w:rPr>
        <w:t xml:space="preserve">The LGA has also raised the issue with Kemi Badenoch, Minister for Local Government, as part of regular meetings with Cllr James Jamieson. However, although the issue was noticed, no further discussion has been initiated by the department. </w:t>
      </w:r>
    </w:p>
    <w:sdt>
      <w:sdtPr>
        <w:rPr>
          <w:rStyle w:val="Style6"/>
        </w:rPr>
        <w:alias w:val="Issues"/>
        <w:tag w:val="Issues"/>
        <w:id w:val="-1684430981"/>
        <w:placeholder>
          <w:docPart w:val="EB8E4ED597064538A7FF81E7CBFAAA55"/>
        </w:placeholder>
      </w:sdtPr>
      <w:sdtEndPr>
        <w:rPr>
          <w:rStyle w:val="Style6"/>
        </w:rPr>
      </w:sdtEndPr>
      <w:sdtContent>
        <w:p w14:paraId="0D9FA3C6" w14:textId="77777777" w:rsidR="009B6F95" w:rsidRPr="00C803F3" w:rsidRDefault="009B6F95" w:rsidP="000F69FB">
          <w:pPr>
            <w:rPr>
              <w:rStyle w:val="ReportTemplate"/>
            </w:rPr>
          </w:pPr>
          <w:r w:rsidRPr="00C803F3">
            <w:rPr>
              <w:rStyle w:val="Style6"/>
            </w:rPr>
            <w:t>Issues</w:t>
          </w:r>
        </w:p>
      </w:sdtContent>
    </w:sdt>
    <w:p w14:paraId="405A91FC" w14:textId="1B428CFF" w:rsidR="009B6F95" w:rsidRPr="00603660" w:rsidRDefault="00603660" w:rsidP="00603660">
      <w:pPr>
        <w:pStyle w:val="ListParagraph"/>
        <w:rPr>
          <w:rFonts w:cs="Arial"/>
          <w:lang w:eastAsia="ja-JP"/>
        </w:rPr>
      </w:pPr>
      <w:proofErr w:type="spellStart"/>
      <w:r w:rsidRPr="00603660">
        <w:rPr>
          <w:rFonts w:cs="Arial"/>
          <w:lang w:eastAsia="ja-JP"/>
        </w:rPr>
        <w:t>U</w:t>
      </w:r>
      <w:r w:rsidR="008F46F3">
        <w:rPr>
          <w:rFonts w:cs="Arial"/>
          <w:lang w:eastAsia="ja-JP"/>
        </w:rPr>
        <w:t>k</w:t>
      </w:r>
      <w:r w:rsidRPr="00603660">
        <w:rPr>
          <w:rFonts w:cs="Arial"/>
          <w:lang w:eastAsia="ja-JP"/>
        </w:rPr>
        <w:t>active’s</w:t>
      </w:r>
      <w:proofErr w:type="spellEnd"/>
      <w:r w:rsidRPr="00603660">
        <w:rPr>
          <w:rFonts w:cs="Arial"/>
          <w:lang w:eastAsia="ja-JP"/>
        </w:rPr>
        <w:t xml:space="preserve"> survey showed energy costs for public leisure facilities are projected to increase vs 2021 </w:t>
      </w:r>
      <w:r w:rsidRPr="00603660">
        <w:rPr>
          <w:rFonts w:eastAsiaTheme="minorEastAsia" w:cs="Arial"/>
          <w:lang w:eastAsia="ja-JP"/>
        </w:rPr>
        <w:t>costs by 150% for 2022 and by 185% for 2023.</w:t>
      </w:r>
      <w:r>
        <w:rPr>
          <w:rFonts w:eastAsiaTheme="minorEastAsia" w:cs="Arial"/>
          <w:lang w:eastAsia="ja-JP"/>
        </w:rPr>
        <w:t xml:space="preserve"> CLUK’s survey showed similar challenges for providers.</w:t>
      </w:r>
    </w:p>
    <w:p w14:paraId="6D9F4D15" w14:textId="77777777" w:rsidR="00603660" w:rsidRPr="00603660" w:rsidRDefault="00603660" w:rsidP="00603660">
      <w:pPr>
        <w:pStyle w:val="ListParagraph"/>
        <w:numPr>
          <w:ilvl w:val="0"/>
          <w:numId w:val="0"/>
        </w:numPr>
        <w:ind w:left="360"/>
        <w:rPr>
          <w:rStyle w:val="ReportTemplate"/>
          <w:rFonts w:cs="Arial"/>
          <w:lang w:eastAsia="ja-JP"/>
        </w:rPr>
      </w:pPr>
    </w:p>
    <w:p w14:paraId="135D04FC" w14:textId="77777777" w:rsidR="009B6F95" w:rsidRPr="00603660" w:rsidRDefault="00603660" w:rsidP="007440D2">
      <w:pPr>
        <w:pStyle w:val="ListParagraph"/>
      </w:pPr>
      <w:r>
        <w:rPr>
          <w:rStyle w:val="ReportTemplate"/>
        </w:rPr>
        <w:t xml:space="preserve">This particularly impacts swimming pools, which require heating. </w:t>
      </w:r>
      <w:r>
        <w:rPr>
          <w:rFonts w:cs="Arial"/>
          <w:color w:val="000000"/>
          <w:spacing w:val="-2"/>
          <w:shd w:val="clear" w:color="auto" w:fill="FFFFFF"/>
        </w:rPr>
        <w:t>A 2019 report had already found that about 1,800 of the UK’s 4,000-plus pools would have to shut by 2030 as they became too old and expensive to upgrade.</w:t>
      </w:r>
    </w:p>
    <w:p w14:paraId="7294EFD1" w14:textId="77777777" w:rsidR="00603660" w:rsidRDefault="00603660" w:rsidP="00603660">
      <w:pPr>
        <w:pStyle w:val="ListParagraph"/>
        <w:numPr>
          <w:ilvl w:val="0"/>
          <w:numId w:val="0"/>
        </w:numPr>
        <w:ind w:left="360"/>
        <w:rPr>
          <w:rStyle w:val="ReportTemplate"/>
        </w:rPr>
      </w:pPr>
    </w:p>
    <w:p w14:paraId="56C10E93" w14:textId="77777777" w:rsidR="00F25009" w:rsidRDefault="0095385D" w:rsidP="007440D2">
      <w:pPr>
        <w:pStyle w:val="ListParagraph"/>
        <w:rPr>
          <w:rStyle w:val="ReportTemplate"/>
        </w:rPr>
      </w:pPr>
      <w:r>
        <w:rPr>
          <w:rStyle w:val="ReportTemplate"/>
        </w:rPr>
        <w:t xml:space="preserve">While a significant number of council applications to the Public Sector Decarbonisation Fund included proposals to improve energy efficiency within leisure centres, this still represents only a fraction of the leisure estate. The Fund is also designed to retrofit facilities rather than support new builds, which is a challenge for a leisure sector where about 60% and more of the assets are past their expected lifespans – it makes no sense to retrofit a building that needs replacing and no longer meets the needs of its community. </w:t>
      </w:r>
    </w:p>
    <w:p w14:paraId="4758FBBD" w14:textId="77777777" w:rsidR="0095385D" w:rsidRDefault="0095385D" w:rsidP="0095385D">
      <w:pPr>
        <w:pStyle w:val="ListParagraph"/>
        <w:numPr>
          <w:ilvl w:val="0"/>
          <w:numId w:val="0"/>
        </w:numPr>
        <w:ind w:left="360"/>
        <w:rPr>
          <w:rStyle w:val="ReportTemplate"/>
        </w:rPr>
      </w:pPr>
    </w:p>
    <w:p w14:paraId="3BBE4F70" w14:textId="77777777" w:rsidR="0095385D" w:rsidRDefault="0095385D" w:rsidP="007440D2">
      <w:pPr>
        <w:pStyle w:val="ListParagraph"/>
        <w:rPr>
          <w:rStyle w:val="ReportTemplate"/>
        </w:rPr>
      </w:pPr>
      <w:r>
        <w:rPr>
          <w:rStyle w:val="ReportTemplate"/>
        </w:rPr>
        <w:t xml:space="preserve">Additional pressures on swimming pools include a national shortage of chemicals required to keep them clean and safe, leading to temporary closures in at least some locations. </w:t>
      </w:r>
    </w:p>
    <w:p w14:paraId="0EFA43FF" w14:textId="77777777" w:rsidR="0095385D" w:rsidRDefault="0095385D" w:rsidP="0095385D">
      <w:pPr>
        <w:pStyle w:val="ListParagraph"/>
        <w:numPr>
          <w:ilvl w:val="0"/>
          <w:numId w:val="0"/>
        </w:numPr>
        <w:ind w:left="360"/>
        <w:rPr>
          <w:rStyle w:val="ReportTemplate"/>
        </w:rPr>
      </w:pPr>
    </w:p>
    <w:p w14:paraId="320F4BFA" w14:textId="7A04AB1E" w:rsidR="0095385D" w:rsidRDefault="0095385D" w:rsidP="0095385D">
      <w:pPr>
        <w:pStyle w:val="ListParagraph"/>
        <w:rPr>
          <w:rStyle w:val="ReportTemplate"/>
        </w:rPr>
      </w:pPr>
      <w:r>
        <w:rPr>
          <w:rStyle w:val="ReportTemplate"/>
        </w:rPr>
        <w:t xml:space="preserve">The </w:t>
      </w:r>
      <w:proofErr w:type="spellStart"/>
      <w:r>
        <w:rPr>
          <w:rStyle w:val="ReportTemplate"/>
        </w:rPr>
        <w:t>Ukactive</w:t>
      </w:r>
      <w:proofErr w:type="spellEnd"/>
      <w:r>
        <w:rPr>
          <w:rStyle w:val="ReportTemplate"/>
        </w:rPr>
        <w:t xml:space="preserve"> survey went on to reveal that:</w:t>
      </w:r>
    </w:p>
    <w:p w14:paraId="20258F1E" w14:textId="77777777" w:rsidR="008F46F3" w:rsidRDefault="008F46F3" w:rsidP="008F46F3">
      <w:pPr>
        <w:pStyle w:val="ListParagraph"/>
        <w:numPr>
          <w:ilvl w:val="0"/>
          <w:numId w:val="0"/>
        </w:numPr>
        <w:ind w:left="360"/>
        <w:rPr>
          <w:rStyle w:val="ReportTemplate"/>
        </w:rPr>
      </w:pPr>
    </w:p>
    <w:p w14:paraId="0FE29475" w14:textId="14C5E7B0" w:rsidR="0095385D" w:rsidRDefault="0095385D" w:rsidP="008F46F3">
      <w:pPr>
        <w:pStyle w:val="ListParagraph"/>
        <w:numPr>
          <w:ilvl w:val="1"/>
          <w:numId w:val="1"/>
        </w:numPr>
        <w:ind w:left="993" w:hanging="633"/>
        <w:rPr>
          <w:rFonts w:eastAsiaTheme="minorEastAsia" w:cs="Arial"/>
          <w:lang w:eastAsia="ja-JP"/>
        </w:rPr>
      </w:pPr>
      <w:r w:rsidRPr="0095385D">
        <w:rPr>
          <w:rFonts w:eastAsiaTheme="minorEastAsia" w:cs="Arial"/>
          <w:lang w:eastAsia="ja-JP"/>
        </w:rPr>
        <w:t>Within the next 0-6 months (June 22 - November 22), operators have reported that:</w:t>
      </w:r>
    </w:p>
    <w:p w14:paraId="0755FF9E" w14:textId="77777777" w:rsidR="008F46F3" w:rsidRPr="0095385D" w:rsidRDefault="008F46F3" w:rsidP="008F46F3">
      <w:pPr>
        <w:pStyle w:val="ListParagraph"/>
        <w:numPr>
          <w:ilvl w:val="0"/>
          <w:numId w:val="0"/>
        </w:numPr>
        <w:ind w:left="993"/>
        <w:rPr>
          <w:rFonts w:eastAsiaTheme="minorEastAsia" w:cs="Arial"/>
          <w:lang w:eastAsia="ja-JP"/>
        </w:rPr>
      </w:pPr>
    </w:p>
    <w:p w14:paraId="4C03EEE7" w14:textId="77777777" w:rsidR="008F46F3" w:rsidRPr="008F46F3" w:rsidRDefault="0095385D" w:rsidP="008F46F3">
      <w:pPr>
        <w:pStyle w:val="ListParagraph"/>
        <w:numPr>
          <w:ilvl w:val="2"/>
          <w:numId w:val="1"/>
        </w:numPr>
        <w:ind w:left="1843" w:hanging="850"/>
        <w:rPr>
          <w:rFonts w:cs="Arial"/>
        </w:rPr>
      </w:pPr>
      <w:r w:rsidRPr="0095385D">
        <w:rPr>
          <w:rFonts w:eastAsiaTheme="minorEastAsia" w:cs="Arial"/>
          <w:lang w:eastAsia="ja-JP"/>
        </w:rPr>
        <w:t>78% of facilities are likely or extremely likely to increase customer prices</w:t>
      </w:r>
    </w:p>
    <w:p w14:paraId="46ED2B11" w14:textId="77777777" w:rsidR="008F46F3" w:rsidRPr="008F46F3" w:rsidRDefault="0095385D" w:rsidP="008F46F3">
      <w:pPr>
        <w:pStyle w:val="ListParagraph"/>
        <w:numPr>
          <w:ilvl w:val="2"/>
          <w:numId w:val="1"/>
        </w:numPr>
        <w:ind w:left="1843" w:hanging="850"/>
        <w:rPr>
          <w:rFonts w:cs="Arial"/>
        </w:rPr>
      </w:pPr>
      <w:r w:rsidRPr="008F46F3">
        <w:rPr>
          <w:rFonts w:eastAsiaTheme="minorEastAsia" w:cs="Arial"/>
          <w:lang w:eastAsia="ja-JP"/>
        </w:rPr>
        <w:t>85% of facilities are likely or extremely likely to reduce services</w:t>
      </w:r>
    </w:p>
    <w:p w14:paraId="39EDB014" w14:textId="77777777" w:rsidR="008F46F3" w:rsidRPr="008F46F3" w:rsidRDefault="0095385D" w:rsidP="008F46F3">
      <w:pPr>
        <w:pStyle w:val="ListParagraph"/>
        <w:numPr>
          <w:ilvl w:val="2"/>
          <w:numId w:val="1"/>
        </w:numPr>
        <w:ind w:left="1843" w:hanging="850"/>
        <w:rPr>
          <w:rFonts w:cs="Arial"/>
        </w:rPr>
      </w:pPr>
      <w:r w:rsidRPr="008F46F3">
        <w:rPr>
          <w:rFonts w:eastAsiaTheme="minorEastAsia" w:cs="Arial"/>
          <w:lang w:eastAsia="ja-JP"/>
        </w:rPr>
        <w:t>63% of facilities are likely or extremely likely to reduce staffing</w:t>
      </w:r>
    </w:p>
    <w:p w14:paraId="09EE854B" w14:textId="005437CF" w:rsidR="0095385D" w:rsidRPr="008F46F3" w:rsidRDefault="0095385D" w:rsidP="008F46F3">
      <w:pPr>
        <w:pStyle w:val="ListParagraph"/>
        <w:numPr>
          <w:ilvl w:val="2"/>
          <w:numId w:val="1"/>
        </w:numPr>
        <w:ind w:left="1843" w:hanging="850"/>
        <w:rPr>
          <w:rFonts w:cs="Arial"/>
        </w:rPr>
      </w:pPr>
      <w:r w:rsidRPr="008F46F3">
        <w:rPr>
          <w:rFonts w:eastAsiaTheme="minorEastAsia" w:cs="Arial"/>
          <w:lang w:eastAsia="ja-JP"/>
        </w:rPr>
        <w:t>up to 79% of facilities are likely or extremely likely to be forced to stop operating completely (this indicates the likelihood of having to stop operations for ‘some or all’ of their facilities as multi-site operators).</w:t>
      </w:r>
    </w:p>
    <w:p w14:paraId="1E7C42C6" w14:textId="77777777" w:rsidR="0095385D" w:rsidRPr="0095385D" w:rsidRDefault="0095385D" w:rsidP="0095385D">
      <w:pPr>
        <w:pStyle w:val="ListParagraph"/>
        <w:numPr>
          <w:ilvl w:val="0"/>
          <w:numId w:val="0"/>
        </w:numPr>
        <w:ind w:left="1224"/>
        <w:rPr>
          <w:rStyle w:val="ReportTemplate"/>
          <w:rFonts w:cs="Arial"/>
        </w:rPr>
      </w:pPr>
    </w:p>
    <w:p w14:paraId="201A6612" w14:textId="77777777" w:rsidR="007440D2" w:rsidRDefault="0095385D" w:rsidP="0095385D">
      <w:pPr>
        <w:pStyle w:val="ListParagraph"/>
        <w:rPr>
          <w:rStyle w:val="ReportTemplate"/>
        </w:rPr>
      </w:pPr>
      <w:r>
        <w:rPr>
          <w:rStyle w:val="ReportTemplate"/>
        </w:rPr>
        <w:t>Closure of these facilities would have significant impacts on the Government’s levelling up objectives, as LGA polling has revealed that leisure centres are viewed as one of the most visible indicators of success for this policy by the general public.</w:t>
      </w:r>
    </w:p>
    <w:p w14:paraId="2FCA8699" w14:textId="77777777" w:rsidR="0095385D" w:rsidRDefault="0095385D" w:rsidP="0095385D">
      <w:pPr>
        <w:pStyle w:val="ListParagraph"/>
        <w:numPr>
          <w:ilvl w:val="0"/>
          <w:numId w:val="0"/>
        </w:numPr>
        <w:ind w:left="360"/>
        <w:rPr>
          <w:rStyle w:val="ReportTemplate"/>
        </w:rPr>
      </w:pPr>
    </w:p>
    <w:p w14:paraId="079A6F0E" w14:textId="02770FD2" w:rsidR="0095385D" w:rsidRDefault="0095385D" w:rsidP="0095385D">
      <w:pPr>
        <w:pStyle w:val="ListParagraph"/>
        <w:rPr>
          <w:rFonts w:cs="Arial"/>
          <w:lang w:eastAsia="en-GB"/>
        </w:rPr>
      </w:pPr>
      <w:r>
        <w:rPr>
          <w:rStyle w:val="ReportTemplate"/>
        </w:rPr>
        <w:t>The health implications of closures on this level are also significant, and the District Councils</w:t>
      </w:r>
      <w:r w:rsidR="00351B6A">
        <w:rPr>
          <w:rStyle w:val="ReportTemplate"/>
        </w:rPr>
        <w:t>’</w:t>
      </w:r>
      <w:r>
        <w:rPr>
          <w:rStyle w:val="ReportTemplate"/>
        </w:rPr>
        <w:t xml:space="preserve"> Network’s new report ‘</w:t>
      </w:r>
      <w:hyperlink r:id="rId12" w:history="1">
        <w:r w:rsidRPr="0095385D">
          <w:rPr>
            <w:rStyle w:val="Hyperlink"/>
          </w:rPr>
          <w:t>Fit for the Future</w:t>
        </w:r>
      </w:hyperlink>
      <w:r>
        <w:rPr>
          <w:rStyle w:val="ReportTemplate"/>
        </w:rPr>
        <w:t xml:space="preserve">’ demonstrates that </w:t>
      </w:r>
      <w:r>
        <w:rPr>
          <w:rFonts w:cs="Arial"/>
        </w:rPr>
        <w:t>engagement of just over 1 million of the inactive population of England in a prescribed leisure services programme would provide the following impacts over a 10-year period:</w:t>
      </w:r>
    </w:p>
    <w:p w14:paraId="2CA6A73C" w14:textId="77777777" w:rsidR="008F46F3" w:rsidRPr="008F46F3" w:rsidRDefault="008F46F3" w:rsidP="008F46F3">
      <w:pPr>
        <w:pStyle w:val="ListParagraph"/>
        <w:numPr>
          <w:ilvl w:val="0"/>
          <w:numId w:val="0"/>
        </w:numPr>
        <w:ind w:left="360"/>
        <w:rPr>
          <w:rFonts w:cs="Arial"/>
          <w:lang w:eastAsia="en-GB"/>
        </w:rPr>
      </w:pPr>
    </w:p>
    <w:p w14:paraId="63B85761" w14:textId="77777777" w:rsidR="008F46F3" w:rsidRPr="008F46F3" w:rsidRDefault="0095385D" w:rsidP="008F46F3">
      <w:pPr>
        <w:pStyle w:val="ListParagraph"/>
        <w:numPr>
          <w:ilvl w:val="1"/>
          <w:numId w:val="1"/>
        </w:numPr>
        <w:ind w:left="993" w:hanging="633"/>
        <w:rPr>
          <w:rFonts w:cs="Arial"/>
          <w:b/>
          <w:bCs/>
        </w:rPr>
      </w:pPr>
      <w:r w:rsidRPr="0095385D">
        <w:rPr>
          <w:rFonts w:cs="Arial"/>
          <w:b/>
          <w:bCs/>
        </w:rPr>
        <w:t>Almost 45,000</w:t>
      </w:r>
      <w:r w:rsidRPr="0095385D">
        <w:rPr>
          <w:rFonts w:cs="Arial"/>
        </w:rPr>
        <w:t xml:space="preserve"> diseases avoided</w:t>
      </w:r>
    </w:p>
    <w:p w14:paraId="3D32D237" w14:textId="77777777" w:rsidR="008F46F3" w:rsidRPr="008F46F3" w:rsidRDefault="0095385D" w:rsidP="008F46F3">
      <w:pPr>
        <w:pStyle w:val="ListParagraph"/>
        <w:numPr>
          <w:ilvl w:val="1"/>
          <w:numId w:val="1"/>
        </w:numPr>
        <w:ind w:left="993" w:hanging="633"/>
        <w:rPr>
          <w:rFonts w:cs="Arial"/>
          <w:b/>
          <w:bCs/>
        </w:rPr>
      </w:pPr>
      <w:r w:rsidRPr="008F46F3">
        <w:rPr>
          <w:rFonts w:cs="Arial"/>
        </w:rPr>
        <w:t xml:space="preserve">A direct saving to the NHS of </w:t>
      </w:r>
      <w:r w:rsidRPr="008F46F3">
        <w:rPr>
          <w:rFonts w:cs="Arial"/>
          <w:b/>
          <w:bCs/>
        </w:rPr>
        <w:t>£314 million</w:t>
      </w:r>
      <w:r w:rsidRPr="008F46F3">
        <w:rPr>
          <w:rFonts w:cs="Arial"/>
        </w:rPr>
        <w:t xml:space="preserve"> for the cost of treatment of those diseases</w:t>
      </w:r>
    </w:p>
    <w:p w14:paraId="24F6772B" w14:textId="77777777" w:rsidR="008F46F3" w:rsidRPr="008F46F3" w:rsidRDefault="0095385D" w:rsidP="008F46F3">
      <w:pPr>
        <w:pStyle w:val="ListParagraph"/>
        <w:numPr>
          <w:ilvl w:val="1"/>
          <w:numId w:val="1"/>
        </w:numPr>
        <w:ind w:left="993" w:hanging="633"/>
        <w:rPr>
          <w:rFonts w:cs="Arial"/>
          <w:b/>
          <w:bCs/>
        </w:rPr>
      </w:pPr>
      <w:r w:rsidRPr="008F46F3">
        <w:rPr>
          <w:rFonts w:cs="Arial"/>
          <w:b/>
          <w:bCs/>
        </w:rPr>
        <w:t>70,000</w:t>
      </w:r>
      <w:r w:rsidRPr="008F46F3">
        <w:rPr>
          <w:rFonts w:cs="Arial"/>
        </w:rPr>
        <w:t xml:space="preserve"> Quality-Adjusted Life Years (QALY) gained (a year of life in perfect health is equal to one QALY)</w:t>
      </w:r>
    </w:p>
    <w:p w14:paraId="722D58FB" w14:textId="77777777" w:rsidR="008F46F3" w:rsidRPr="008F46F3" w:rsidRDefault="0095385D" w:rsidP="008F46F3">
      <w:pPr>
        <w:pStyle w:val="ListParagraph"/>
        <w:numPr>
          <w:ilvl w:val="1"/>
          <w:numId w:val="1"/>
        </w:numPr>
        <w:ind w:left="993" w:hanging="633"/>
        <w:rPr>
          <w:rFonts w:cs="Arial"/>
          <w:b/>
          <w:bCs/>
        </w:rPr>
      </w:pPr>
      <w:r w:rsidRPr="008F46F3">
        <w:rPr>
          <w:rFonts w:cs="Arial"/>
        </w:rPr>
        <w:t xml:space="preserve">This QALY gain has a health value of </w:t>
      </w:r>
      <w:r w:rsidRPr="008F46F3">
        <w:rPr>
          <w:rFonts w:cs="Arial"/>
          <w:b/>
          <w:bCs/>
        </w:rPr>
        <w:t xml:space="preserve">£1 billion </w:t>
      </w:r>
      <w:r w:rsidRPr="008F46F3">
        <w:rPr>
          <w:rFonts w:cs="Arial"/>
        </w:rPr>
        <w:t xml:space="preserve">and economic value of </w:t>
      </w:r>
      <w:r w:rsidRPr="008F46F3">
        <w:rPr>
          <w:rFonts w:cs="Arial"/>
          <w:b/>
          <w:bCs/>
        </w:rPr>
        <w:t>£4.2 billion</w:t>
      </w:r>
      <w:r w:rsidRPr="008F46F3">
        <w:rPr>
          <w:rFonts w:cs="Arial"/>
        </w:rPr>
        <w:t xml:space="preserve"> </w:t>
      </w:r>
    </w:p>
    <w:p w14:paraId="070CA2D1" w14:textId="48787C0A" w:rsidR="0095385D" w:rsidRPr="008F46F3" w:rsidRDefault="0095385D" w:rsidP="008F46F3">
      <w:pPr>
        <w:pStyle w:val="ListParagraph"/>
        <w:numPr>
          <w:ilvl w:val="1"/>
          <w:numId w:val="1"/>
        </w:numPr>
        <w:ind w:left="993" w:hanging="633"/>
        <w:rPr>
          <w:rFonts w:cs="Arial"/>
          <w:b/>
          <w:bCs/>
        </w:rPr>
      </w:pPr>
      <w:r w:rsidRPr="008F46F3">
        <w:rPr>
          <w:rFonts w:cs="Arial"/>
        </w:rPr>
        <w:t xml:space="preserve">A </w:t>
      </w:r>
      <w:r w:rsidR="008F46F3" w:rsidRPr="008F46F3">
        <w:rPr>
          <w:rFonts w:cs="Arial"/>
          <w:b/>
          <w:bCs/>
        </w:rPr>
        <w:t>3.7-year</w:t>
      </w:r>
      <w:r w:rsidRPr="008F46F3">
        <w:rPr>
          <w:rFonts w:cs="Arial"/>
        </w:rPr>
        <w:t xml:space="preserve"> reduction in the healthy life expectancy gap</w:t>
      </w:r>
    </w:p>
    <w:p w14:paraId="0ACEDC8F" w14:textId="77777777" w:rsidR="0095385D" w:rsidRPr="0095385D" w:rsidRDefault="0095385D" w:rsidP="0095385D">
      <w:pPr>
        <w:pStyle w:val="ListParagraph"/>
        <w:numPr>
          <w:ilvl w:val="0"/>
          <w:numId w:val="0"/>
        </w:numPr>
        <w:ind w:left="792"/>
        <w:rPr>
          <w:rFonts w:cs="Arial"/>
          <w:b/>
          <w:bCs/>
        </w:rPr>
      </w:pPr>
    </w:p>
    <w:p w14:paraId="3CF00901" w14:textId="77777777" w:rsidR="0095385D" w:rsidRPr="0095385D" w:rsidRDefault="0095385D" w:rsidP="0095385D">
      <w:pPr>
        <w:pStyle w:val="ListParagraph"/>
        <w:rPr>
          <w:rFonts w:cs="Arial"/>
          <w:lang w:eastAsia="ja-JP"/>
        </w:rPr>
      </w:pPr>
      <w:r w:rsidRPr="0095385D">
        <w:rPr>
          <w:rFonts w:cs="Arial"/>
          <w:lang w:eastAsia="ja-JP"/>
        </w:rPr>
        <w:t xml:space="preserve">The Chartered Institute for the Management of Sport and Physical Activity estimates that 75% of job </w:t>
      </w:r>
      <w:r w:rsidRPr="0095385D">
        <w:rPr>
          <w:rFonts w:eastAsiaTheme="minorEastAsia" w:cs="Arial"/>
          <w:lang w:eastAsia="ja-JP"/>
        </w:rPr>
        <w:t>losses incurred as a result of this crisis will be among young people aged 16-24 (a group already struggling with higher levels of unemployment than older cohorts).</w:t>
      </w:r>
    </w:p>
    <w:p w14:paraId="5F9647E6" w14:textId="77777777" w:rsidR="0095385D" w:rsidRPr="0095385D" w:rsidRDefault="0095385D" w:rsidP="0095385D">
      <w:pPr>
        <w:pStyle w:val="ListParagraph"/>
        <w:numPr>
          <w:ilvl w:val="0"/>
          <w:numId w:val="0"/>
        </w:numPr>
        <w:ind w:left="360"/>
        <w:rPr>
          <w:rFonts w:cs="Arial"/>
          <w:lang w:eastAsia="ja-JP"/>
        </w:rPr>
      </w:pPr>
    </w:p>
    <w:p w14:paraId="235128E9" w14:textId="513B57C2" w:rsidR="0095385D" w:rsidRDefault="0095385D" w:rsidP="0095385D">
      <w:pPr>
        <w:pStyle w:val="ListParagraph"/>
        <w:rPr>
          <w:rStyle w:val="ReportTemplate"/>
          <w:rFonts w:cs="Arial"/>
          <w:lang w:eastAsia="ja-JP"/>
        </w:rPr>
      </w:pPr>
      <w:r>
        <w:rPr>
          <w:rStyle w:val="ReportTemplate"/>
          <w:rFonts w:cs="Arial"/>
          <w:lang w:eastAsia="ja-JP"/>
        </w:rPr>
        <w:t>These issues have been outlined in a letter to the Secretaries of State for DCMS and DLUHC, copied to their equivalents at HM Treasury and BEIS. This can be read in Annex A.</w:t>
      </w:r>
    </w:p>
    <w:p w14:paraId="3552DBE3" w14:textId="77777777" w:rsidR="008F46F3" w:rsidRPr="008F46F3" w:rsidRDefault="008F46F3" w:rsidP="008F46F3">
      <w:pPr>
        <w:pStyle w:val="ListParagraph"/>
        <w:numPr>
          <w:ilvl w:val="0"/>
          <w:numId w:val="0"/>
        </w:numPr>
        <w:ind w:left="360"/>
        <w:rPr>
          <w:rStyle w:val="ReportTemplate"/>
          <w:rFonts w:cs="Arial"/>
          <w:lang w:eastAsia="ja-JP"/>
        </w:rPr>
      </w:pPr>
    </w:p>
    <w:p w14:paraId="6CA29C4B" w14:textId="77777777" w:rsidR="008F46F3" w:rsidRPr="008F46F3" w:rsidRDefault="008F46F3" w:rsidP="008F46F3">
      <w:pPr>
        <w:rPr>
          <w:rStyle w:val="ReportTemplate"/>
          <w:rFonts w:cs="Arial"/>
          <w:lang w:eastAsia="ja-JP"/>
        </w:rPr>
      </w:pPr>
    </w:p>
    <w:p w14:paraId="0AC47CEB" w14:textId="76E7DD8F" w:rsidR="0095385D" w:rsidRDefault="0095385D" w:rsidP="0095385D">
      <w:pPr>
        <w:ind w:left="0" w:firstLine="0"/>
        <w:rPr>
          <w:rStyle w:val="ReportTemplate"/>
          <w:rFonts w:cs="Arial"/>
          <w:b/>
          <w:bCs/>
          <w:lang w:eastAsia="ja-JP"/>
        </w:rPr>
      </w:pPr>
      <w:r w:rsidRPr="0095385D">
        <w:rPr>
          <w:rStyle w:val="ReportTemplate"/>
          <w:rFonts w:cs="Arial"/>
          <w:b/>
          <w:bCs/>
          <w:lang w:eastAsia="ja-JP"/>
        </w:rPr>
        <w:t>Possible actions</w:t>
      </w:r>
    </w:p>
    <w:p w14:paraId="2EF90370" w14:textId="77777777" w:rsidR="0095385D" w:rsidRDefault="0095385D" w:rsidP="0095385D">
      <w:pPr>
        <w:pStyle w:val="ListParagraph"/>
        <w:rPr>
          <w:rStyle w:val="ReportTemplate"/>
          <w:rFonts w:cs="Arial"/>
          <w:lang w:eastAsia="ja-JP"/>
        </w:rPr>
      </w:pPr>
      <w:r>
        <w:rPr>
          <w:rStyle w:val="ReportTemplate"/>
          <w:rFonts w:cs="Arial"/>
          <w:lang w:eastAsia="ja-JP"/>
        </w:rPr>
        <w:t xml:space="preserve">There are limited actions available to councils and providers </w:t>
      </w:r>
      <w:r w:rsidR="007C75EA">
        <w:rPr>
          <w:rStyle w:val="ReportTemplate"/>
          <w:rFonts w:cs="Arial"/>
          <w:lang w:eastAsia="ja-JP"/>
        </w:rPr>
        <w:t xml:space="preserve">wishing to maintain provision </w:t>
      </w:r>
      <w:r>
        <w:rPr>
          <w:rStyle w:val="ReportTemplate"/>
          <w:rFonts w:cs="Arial"/>
          <w:lang w:eastAsia="ja-JP"/>
        </w:rPr>
        <w:t xml:space="preserve">at this point in time, and these are outlined in our </w:t>
      </w:r>
      <w:hyperlink r:id="rId13" w:history="1">
        <w:r w:rsidRPr="00F34069">
          <w:rPr>
            <w:rStyle w:val="Hyperlink"/>
            <w:rFonts w:cs="Arial"/>
            <w:lang w:eastAsia="ja-JP"/>
          </w:rPr>
          <w:t xml:space="preserve">joint briefing with </w:t>
        </w:r>
        <w:proofErr w:type="spellStart"/>
        <w:r w:rsidRPr="00F34069">
          <w:rPr>
            <w:rStyle w:val="Hyperlink"/>
            <w:rFonts w:cs="Arial"/>
            <w:lang w:eastAsia="ja-JP"/>
          </w:rPr>
          <w:t>Ukactive</w:t>
        </w:r>
        <w:proofErr w:type="spellEnd"/>
      </w:hyperlink>
      <w:r>
        <w:rPr>
          <w:rStyle w:val="ReportTemplate"/>
          <w:rFonts w:cs="Arial"/>
          <w:lang w:eastAsia="ja-JP"/>
        </w:rPr>
        <w:t xml:space="preserve">. </w:t>
      </w:r>
      <w:r w:rsidR="00F34069">
        <w:rPr>
          <w:rStyle w:val="ReportTemplate"/>
          <w:rFonts w:cs="Arial"/>
          <w:lang w:eastAsia="ja-JP"/>
        </w:rPr>
        <w:t>Councils have invested over £125 million extra in leisure services to support them through the pandemic, while providers have used a similar figure from their own reserves, which are now exhausted.</w:t>
      </w:r>
    </w:p>
    <w:p w14:paraId="22059EC7" w14:textId="77777777" w:rsidR="007C75EA" w:rsidRDefault="007C75EA" w:rsidP="007C75EA">
      <w:pPr>
        <w:pStyle w:val="ListParagraph"/>
        <w:numPr>
          <w:ilvl w:val="0"/>
          <w:numId w:val="0"/>
        </w:numPr>
        <w:ind w:left="360"/>
        <w:rPr>
          <w:rStyle w:val="ReportTemplate"/>
          <w:rFonts w:cs="Arial"/>
          <w:lang w:eastAsia="ja-JP"/>
        </w:rPr>
      </w:pPr>
    </w:p>
    <w:p w14:paraId="4CA90FE2" w14:textId="77777777" w:rsidR="007C75EA" w:rsidRPr="007C75EA" w:rsidRDefault="007C75EA" w:rsidP="007C75EA">
      <w:pPr>
        <w:pStyle w:val="ListParagraph"/>
        <w:rPr>
          <w:rStyle w:val="ReportTemplate"/>
          <w:rFonts w:cs="Arial"/>
          <w:lang w:eastAsia="ja-JP"/>
        </w:rPr>
      </w:pPr>
      <w:r>
        <w:rPr>
          <w:rStyle w:val="ReportTemplate"/>
          <w:rFonts w:cs="Arial"/>
          <w:lang w:eastAsia="ja-JP"/>
        </w:rPr>
        <w:t>Other options include closure of worst performing facilities or those in worst repair; a reduction in opening hours; or an increase in prices. All of these measures are likely to have significant impacts on communities, with the effects disproportionately felt by those on the lowest incomes, and those groups who are already less active. For instance, many of the oldest facilities are in areas of low income, and these are also the ones least able to generate high levels of revenue</w:t>
      </w:r>
      <w:r w:rsidRPr="007C75EA">
        <w:rPr>
          <w:rStyle w:val="ReportTemplate"/>
          <w:rFonts w:cs="Arial"/>
          <w:lang w:eastAsia="ja-JP"/>
        </w:rPr>
        <w:t xml:space="preserve">. </w:t>
      </w:r>
    </w:p>
    <w:p w14:paraId="0CD337E8" w14:textId="77777777" w:rsidR="00F34069" w:rsidRDefault="00F34069" w:rsidP="00F34069">
      <w:pPr>
        <w:pStyle w:val="ListParagraph"/>
        <w:numPr>
          <w:ilvl w:val="0"/>
          <w:numId w:val="0"/>
        </w:numPr>
        <w:ind w:left="360"/>
        <w:rPr>
          <w:rStyle w:val="ReportTemplate"/>
          <w:rFonts w:cs="Arial"/>
          <w:lang w:eastAsia="ja-JP"/>
        </w:rPr>
      </w:pPr>
    </w:p>
    <w:p w14:paraId="1E147ADA" w14:textId="77777777" w:rsidR="00F34069" w:rsidRDefault="007C75EA" w:rsidP="0095385D">
      <w:pPr>
        <w:pStyle w:val="ListParagraph"/>
        <w:rPr>
          <w:rStyle w:val="ReportTemplate"/>
          <w:rFonts w:cs="Arial"/>
          <w:lang w:eastAsia="ja-JP"/>
        </w:rPr>
      </w:pPr>
      <w:r>
        <w:rPr>
          <w:rStyle w:val="ReportTemplate"/>
          <w:rFonts w:cs="Arial"/>
          <w:lang w:eastAsia="ja-JP"/>
        </w:rPr>
        <w:t>N</w:t>
      </w:r>
      <w:r w:rsidR="00F34069">
        <w:rPr>
          <w:rStyle w:val="ReportTemplate"/>
          <w:rFonts w:cs="Arial"/>
          <w:lang w:eastAsia="ja-JP"/>
        </w:rPr>
        <w:t xml:space="preserve">ot all parts of the sector are facing the same challenge at the same time. Some providers have established fixed prices which last until, generally, the end of the calendar year, providing some protection against current fluctuations in price. However, this leaves them vulnerable to a cliff edge in the autumn. </w:t>
      </w:r>
    </w:p>
    <w:p w14:paraId="12B9C02F" w14:textId="77777777" w:rsidR="00F34069" w:rsidRPr="00F34069" w:rsidRDefault="00F34069" w:rsidP="00F34069">
      <w:pPr>
        <w:pStyle w:val="ListParagraph"/>
        <w:numPr>
          <w:ilvl w:val="0"/>
          <w:numId w:val="0"/>
        </w:numPr>
        <w:ind w:left="360"/>
        <w:rPr>
          <w:rStyle w:val="ReportTemplate"/>
          <w:rFonts w:cs="Arial"/>
          <w:lang w:eastAsia="ja-JP"/>
        </w:rPr>
      </w:pPr>
    </w:p>
    <w:p w14:paraId="7B0E8D62" w14:textId="7DA5C15D" w:rsidR="00F34069" w:rsidRDefault="00F34069" w:rsidP="0095385D">
      <w:pPr>
        <w:pStyle w:val="ListParagraph"/>
        <w:rPr>
          <w:rStyle w:val="ReportTemplate"/>
          <w:rFonts w:cs="Arial"/>
          <w:lang w:eastAsia="ja-JP"/>
        </w:rPr>
      </w:pPr>
      <w:r>
        <w:rPr>
          <w:rStyle w:val="ReportTemplate"/>
          <w:rFonts w:cs="Arial"/>
          <w:lang w:eastAsia="ja-JP"/>
        </w:rPr>
        <w:t xml:space="preserve">Other providers have agreements with the council that the council will provide subsidy if costs fluctuate beyond a certain point within a year. However, this means that the council is exposed to the cost, which will have to be found at the expense of other investment in other </w:t>
      </w:r>
      <w:r w:rsidR="008F46F3">
        <w:rPr>
          <w:rStyle w:val="ReportTemplate"/>
          <w:rFonts w:cs="Arial"/>
          <w:lang w:eastAsia="ja-JP"/>
        </w:rPr>
        <w:t>services,</w:t>
      </w:r>
      <w:r>
        <w:rPr>
          <w:rStyle w:val="ReportTemplate"/>
          <w:rFonts w:cs="Arial"/>
          <w:lang w:eastAsia="ja-JP"/>
        </w:rPr>
        <w:t xml:space="preserve"> although it does provide some management of the cost by splitting it between two organisations. </w:t>
      </w:r>
    </w:p>
    <w:p w14:paraId="7852DF49" w14:textId="77777777" w:rsidR="00F34069" w:rsidRPr="00F34069" w:rsidRDefault="00F34069" w:rsidP="00F34069">
      <w:pPr>
        <w:pStyle w:val="ListParagraph"/>
        <w:numPr>
          <w:ilvl w:val="0"/>
          <w:numId w:val="0"/>
        </w:numPr>
        <w:ind w:left="360"/>
        <w:rPr>
          <w:rStyle w:val="ReportTemplate"/>
          <w:rFonts w:cs="Arial"/>
          <w:lang w:eastAsia="ja-JP"/>
        </w:rPr>
      </w:pPr>
    </w:p>
    <w:p w14:paraId="1E4CE8EF" w14:textId="77777777" w:rsidR="00F34069" w:rsidRDefault="00F34069" w:rsidP="0095385D">
      <w:pPr>
        <w:pStyle w:val="ListParagraph"/>
        <w:rPr>
          <w:rStyle w:val="ReportTemplate"/>
          <w:rFonts w:cs="Arial"/>
          <w:lang w:eastAsia="ja-JP"/>
        </w:rPr>
      </w:pPr>
      <w:r>
        <w:rPr>
          <w:rStyle w:val="ReportTemplate"/>
          <w:rFonts w:cs="Arial"/>
          <w:lang w:eastAsia="ja-JP"/>
        </w:rPr>
        <w:t xml:space="preserve">The most cost-effective and sustainable solution would be to accelerate the transition form an ageing, energy-inefficient estate to a low-carbon, energy efficient estate that responds to the current and future needs and expectations of communities. This would increase participation while reducing the overall cost of running and providing these services. </w:t>
      </w:r>
    </w:p>
    <w:p w14:paraId="0790E495" w14:textId="77777777" w:rsidR="00F34069" w:rsidRPr="00F34069" w:rsidRDefault="00F34069" w:rsidP="00F34069">
      <w:pPr>
        <w:pStyle w:val="ListParagraph"/>
        <w:numPr>
          <w:ilvl w:val="0"/>
          <w:numId w:val="0"/>
        </w:numPr>
        <w:ind w:left="360"/>
        <w:rPr>
          <w:rStyle w:val="ReportTemplate"/>
          <w:rFonts w:cs="Arial"/>
          <w:lang w:eastAsia="ja-JP"/>
        </w:rPr>
      </w:pPr>
    </w:p>
    <w:p w14:paraId="5C9DCDBE" w14:textId="77777777" w:rsidR="00F34069" w:rsidRDefault="00F34069" w:rsidP="0095385D">
      <w:pPr>
        <w:pStyle w:val="ListParagraph"/>
        <w:rPr>
          <w:rStyle w:val="ReportTemplate"/>
          <w:rFonts w:cs="Arial"/>
          <w:lang w:eastAsia="ja-JP"/>
        </w:rPr>
      </w:pPr>
      <w:r>
        <w:rPr>
          <w:rStyle w:val="ReportTemplate"/>
          <w:rFonts w:cs="Arial"/>
          <w:lang w:eastAsia="ja-JP"/>
        </w:rPr>
        <w:t xml:space="preserve">This transformation is already underway, as shown by developments in Exeter, South Kesteven, and Lancaster, but needs sufficient acceleration if all communities across the country are to retain their access to leisure facilities.  The LGA estimated the costs of this, for those facilities most in need of transformation, at around £1 billion from Government, which would enable councils to unlock private investment and some of their own capital funding. </w:t>
      </w:r>
    </w:p>
    <w:p w14:paraId="2CEAD2E8" w14:textId="77777777" w:rsidR="00F34069" w:rsidRPr="00F34069" w:rsidRDefault="00F34069" w:rsidP="00F34069">
      <w:pPr>
        <w:pStyle w:val="ListParagraph"/>
        <w:numPr>
          <w:ilvl w:val="0"/>
          <w:numId w:val="0"/>
        </w:numPr>
        <w:ind w:left="360"/>
        <w:rPr>
          <w:rStyle w:val="ReportTemplate"/>
          <w:rFonts w:cs="Arial"/>
          <w:lang w:eastAsia="ja-JP"/>
        </w:rPr>
      </w:pPr>
    </w:p>
    <w:p w14:paraId="47A9E2CD" w14:textId="5AF8056B" w:rsidR="00F34069" w:rsidRDefault="00F34069" w:rsidP="00F34069">
      <w:pPr>
        <w:pStyle w:val="ListParagraph"/>
        <w:rPr>
          <w:rStyle w:val="ReportTemplate"/>
          <w:rFonts w:cs="Arial"/>
          <w:lang w:eastAsia="ja-JP"/>
        </w:rPr>
      </w:pPr>
      <w:r>
        <w:rPr>
          <w:rStyle w:val="ReportTemplate"/>
          <w:rFonts w:cs="Arial"/>
          <w:lang w:eastAsia="ja-JP"/>
        </w:rPr>
        <w:t>The letter to the Secretaries of State recommended that consideration is given to:</w:t>
      </w:r>
    </w:p>
    <w:p w14:paraId="77F4C4CA" w14:textId="77777777" w:rsidR="008F46F3" w:rsidRPr="008F46F3" w:rsidRDefault="008F46F3" w:rsidP="008F46F3">
      <w:pPr>
        <w:pStyle w:val="ListParagraph"/>
        <w:numPr>
          <w:ilvl w:val="0"/>
          <w:numId w:val="0"/>
        </w:numPr>
        <w:ind w:left="360"/>
        <w:rPr>
          <w:rStyle w:val="ReportTemplate"/>
          <w:rFonts w:cs="Arial"/>
          <w:lang w:eastAsia="ja-JP"/>
        </w:rPr>
      </w:pPr>
    </w:p>
    <w:p w14:paraId="562C8CCB" w14:textId="1042E34F" w:rsidR="008F46F3" w:rsidRDefault="00F34069" w:rsidP="008F46F3">
      <w:pPr>
        <w:pStyle w:val="ListParagraph"/>
        <w:numPr>
          <w:ilvl w:val="1"/>
          <w:numId w:val="1"/>
        </w:numPr>
        <w:ind w:left="1134" w:hanging="708"/>
        <w:rPr>
          <w:rFonts w:eastAsiaTheme="minorEastAsia" w:cs="Arial"/>
          <w:lang w:eastAsia="ja-JP"/>
        </w:rPr>
      </w:pPr>
      <w:r w:rsidRPr="00F34069">
        <w:rPr>
          <w:rFonts w:eastAsiaTheme="minorEastAsia" w:cs="Arial"/>
          <w:lang w:eastAsia="ja-JP"/>
        </w:rPr>
        <w:lastRenderedPageBreak/>
        <w:t>In-year grant with an increase to the local government settlement from 2023/24 to ringfence and protect public leisure facilities</w:t>
      </w:r>
      <w:r w:rsidR="008F46F3">
        <w:rPr>
          <w:rFonts w:eastAsiaTheme="minorEastAsia" w:cs="Arial"/>
          <w:lang w:eastAsia="ja-JP"/>
        </w:rPr>
        <w:t>.</w:t>
      </w:r>
    </w:p>
    <w:p w14:paraId="64D81EE3" w14:textId="77777777" w:rsidR="008F46F3" w:rsidRDefault="00F34069" w:rsidP="008F46F3">
      <w:pPr>
        <w:pStyle w:val="ListParagraph"/>
        <w:numPr>
          <w:ilvl w:val="1"/>
          <w:numId w:val="1"/>
        </w:numPr>
        <w:ind w:left="1134" w:hanging="708"/>
        <w:rPr>
          <w:rFonts w:eastAsiaTheme="minorEastAsia" w:cs="Arial"/>
          <w:lang w:eastAsia="ja-JP"/>
        </w:rPr>
      </w:pPr>
      <w:r w:rsidRPr="008F46F3">
        <w:rPr>
          <w:rFonts w:eastAsiaTheme="minorEastAsia" w:cs="Arial"/>
          <w:lang w:eastAsia="ja-JP"/>
        </w:rPr>
        <w:t>Immediate review of sector taxation and regulation that minimises other outgoing costs, with longer-term business tax reform to collectively support the sustainability and growth of the sector.</w:t>
      </w:r>
    </w:p>
    <w:p w14:paraId="5539BDCF" w14:textId="77777777" w:rsidR="00F34069" w:rsidRPr="008F46F3" w:rsidRDefault="00F34069" w:rsidP="008F46F3">
      <w:pPr>
        <w:pStyle w:val="ListParagraph"/>
        <w:numPr>
          <w:ilvl w:val="1"/>
          <w:numId w:val="1"/>
        </w:numPr>
        <w:ind w:left="1134" w:hanging="708"/>
        <w:rPr>
          <w:rFonts w:eastAsiaTheme="minorEastAsia" w:cs="Arial"/>
          <w:lang w:eastAsia="ja-JP"/>
        </w:rPr>
      </w:pPr>
      <w:r w:rsidRPr="008F46F3">
        <w:rPr>
          <w:rFonts w:eastAsiaTheme="minorEastAsia" w:cs="Arial"/>
          <w:lang w:eastAsia="ja-JP"/>
        </w:rPr>
        <w:t>Support for a move to non-carbon intensive heating methods</w:t>
      </w:r>
    </w:p>
    <w:p w14:paraId="23338DCF" w14:textId="77777777" w:rsidR="00F34069" w:rsidRPr="008F46F3" w:rsidRDefault="00F34069" w:rsidP="00F34069">
      <w:pPr>
        <w:pStyle w:val="ListParagraph"/>
        <w:numPr>
          <w:ilvl w:val="0"/>
          <w:numId w:val="0"/>
        </w:numPr>
        <w:ind w:left="792"/>
        <w:rPr>
          <w:rStyle w:val="ReportTemplate"/>
          <w:rFonts w:ascii="Calibri" w:eastAsiaTheme="minorEastAsia" w:hAnsi="Calibri" w:cs="Calibri"/>
          <w:sz w:val="12"/>
          <w:szCs w:val="12"/>
          <w:lang w:eastAsia="ja-JP"/>
        </w:rPr>
      </w:pPr>
    </w:p>
    <w:sdt>
      <w:sdtPr>
        <w:rPr>
          <w:rStyle w:val="Style6"/>
        </w:rPr>
        <w:alias w:val="Wales"/>
        <w:tag w:val="Wales"/>
        <w:id w:val="77032369"/>
        <w:placeholder>
          <w:docPart w:val="BBC7B3A0C1474C7C84B2E343A7192B8E"/>
        </w:placeholder>
      </w:sdtPr>
      <w:sdtEndPr>
        <w:rPr>
          <w:rStyle w:val="Style6"/>
        </w:rPr>
      </w:sdtEndPr>
      <w:sdtContent>
        <w:p w14:paraId="0BD40F5A" w14:textId="77777777" w:rsidR="009B6F95" w:rsidRPr="00C803F3" w:rsidRDefault="009B6F95" w:rsidP="000F69FB">
          <w:r w:rsidRPr="00C803F3">
            <w:rPr>
              <w:rStyle w:val="Style6"/>
            </w:rPr>
            <w:t>Implications for Wales</w:t>
          </w:r>
        </w:p>
      </w:sdtContent>
    </w:sdt>
    <w:p w14:paraId="615D984E" w14:textId="77777777" w:rsidR="00650884" w:rsidRDefault="00F34069" w:rsidP="00F34069">
      <w:pPr>
        <w:pStyle w:val="ListParagraph"/>
        <w:rPr>
          <w:rStyle w:val="ReportTemplate"/>
          <w:iCs/>
        </w:rPr>
      </w:pPr>
      <w:r w:rsidRPr="00F34069">
        <w:rPr>
          <w:rStyle w:val="ReportTemplate"/>
          <w:iCs/>
        </w:rPr>
        <w:t>Welsh authorities</w:t>
      </w:r>
      <w:r>
        <w:rPr>
          <w:rStyle w:val="ReportTemplate"/>
          <w:iCs/>
        </w:rPr>
        <w:t xml:space="preserve"> are equally affected by price rises. However, any mitigation measures and any additional funding would be the responsibility of the Welsh Assembly. The WLGA and CLOW are best place to lead those conversations, but we will share findings and ideas with them. </w:t>
      </w:r>
    </w:p>
    <w:p w14:paraId="5EA8D368" w14:textId="77777777" w:rsidR="007C75EA" w:rsidRPr="007C75EA" w:rsidRDefault="007C75EA" w:rsidP="007C75EA">
      <w:pPr>
        <w:ind w:left="0" w:firstLine="0"/>
        <w:rPr>
          <w:rStyle w:val="ReportTemplate"/>
          <w:b/>
          <w:bCs/>
          <w:iCs/>
        </w:rPr>
      </w:pPr>
      <w:r w:rsidRPr="007C75EA">
        <w:rPr>
          <w:rStyle w:val="ReportTemplate"/>
          <w:b/>
          <w:bCs/>
          <w:iCs/>
        </w:rPr>
        <w:t xml:space="preserve">Implications for equality, </w:t>
      </w:r>
      <w:r w:rsidR="0021161D" w:rsidRPr="007C75EA">
        <w:rPr>
          <w:rStyle w:val="ReportTemplate"/>
          <w:b/>
          <w:bCs/>
          <w:iCs/>
        </w:rPr>
        <w:t>diversity,</w:t>
      </w:r>
      <w:r w:rsidRPr="007C75EA">
        <w:rPr>
          <w:rStyle w:val="ReportTemplate"/>
          <w:b/>
          <w:bCs/>
          <w:iCs/>
        </w:rPr>
        <w:t xml:space="preserve"> and inclusion</w:t>
      </w:r>
    </w:p>
    <w:p w14:paraId="0DC32C47" w14:textId="77777777" w:rsidR="007C75EA" w:rsidRDefault="007C75EA" w:rsidP="007C75EA">
      <w:pPr>
        <w:pStyle w:val="ListParagraph"/>
        <w:rPr>
          <w:rStyle w:val="ReportTemplate"/>
          <w:iCs/>
        </w:rPr>
      </w:pPr>
      <w:r>
        <w:rPr>
          <w:rStyle w:val="ReportTemplate"/>
          <w:iCs/>
        </w:rPr>
        <w:t xml:space="preserve">Changes to service are likely to impact on the most vulnerable and least active, as outlined in paragraph 16. </w:t>
      </w:r>
    </w:p>
    <w:p w14:paraId="13865E10" w14:textId="77777777" w:rsidR="007C75EA" w:rsidRDefault="007C75EA" w:rsidP="007C75EA">
      <w:pPr>
        <w:pStyle w:val="ListParagraph"/>
        <w:numPr>
          <w:ilvl w:val="0"/>
          <w:numId w:val="0"/>
        </w:numPr>
        <w:ind w:left="360"/>
        <w:rPr>
          <w:rStyle w:val="ReportTemplate"/>
          <w:iCs/>
        </w:rPr>
      </w:pPr>
    </w:p>
    <w:p w14:paraId="24D33D1E" w14:textId="77777777" w:rsidR="007C75EA" w:rsidRDefault="007C75EA" w:rsidP="007C75EA">
      <w:pPr>
        <w:pStyle w:val="ListParagraph"/>
        <w:rPr>
          <w:rStyle w:val="ReportTemplate"/>
          <w:iCs/>
        </w:rPr>
      </w:pPr>
      <w:r>
        <w:rPr>
          <w:rStyle w:val="ReportTemplate"/>
          <w:iCs/>
        </w:rPr>
        <w:t xml:space="preserve">It should also be noted that these pressures continue to drive conversations towards the provision of facilities, which provide the opportunity to be active to the greatest number of people. However, there is clear evidence to show that some of the least active communities and ethnic groups are more effectively engaged by targeted outreach activities, rather than provision of traditional leisure facilities. </w:t>
      </w:r>
    </w:p>
    <w:p w14:paraId="56DC6F4E" w14:textId="77777777" w:rsidR="007C75EA" w:rsidRPr="007C75EA" w:rsidRDefault="007C75EA" w:rsidP="007C75EA">
      <w:pPr>
        <w:pStyle w:val="ListParagraph"/>
        <w:numPr>
          <w:ilvl w:val="0"/>
          <w:numId w:val="0"/>
        </w:numPr>
        <w:ind w:left="360"/>
        <w:rPr>
          <w:rStyle w:val="ReportTemplate"/>
          <w:iCs/>
        </w:rPr>
      </w:pPr>
    </w:p>
    <w:p w14:paraId="61A6E125" w14:textId="77777777" w:rsidR="007C75EA" w:rsidRPr="007C75EA" w:rsidRDefault="007C75EA" w:rsidP="007C75EA">
      <w:pPr>
        <w:pStyle w:val="ListParagraph"/>
        <w:rPr>
          <w:rStyle w:val="ReportTemplate"/>
          <w:iCs/>
        </w:rPr>
      </w:pPr>
      <w:r>
        <w:rPr>
          <w:rStyle w:val="ReportTemplate"/>
          <w:iCs/>
        </w:rPr>
        <w:t xml:space="preserve">In order to deliver the greatest health benefits, some funding for this outreach activity needs to be provided. However, in practice, funding for this has tended to be diverted to sustain the more visible facilities, which reach more people. This is a missed opportunity to reduce cost and demand pressures on the NHS and social care services. </w:t>
      </w:r>
    </w:p>
    <w:p w14:paraId="5A18322A" w14:textId="77777777" w:rsidR="009B6F95" w:rsidRPr="009B1AA8" w:rsidRDefault="00054EF1" w:rsidP="000F69FB">
      <w:pPr>
        <w:rPr>
          <w:rStyle w:val="ReportTemplate"/>
        </w:rPr>
      </w:pPr>
      <w:sdt>
        <w:sdtPr>
          <w:rPr>
            <w:rStyle w:val="Style6"/>
          </w:rPr>
          <w:alias w:val="Financial Implications"/>
          <w:tag w:val="Financial Implications"/>
          <w:id w:val="-564251015"/>
          <w:placeholder>
            <w:docPart w:val="A45D0D3788D0422DA2C951A7211CE8D2"/>
          </w:placeholder>
        </w:sdtPr>
        <w:sdtEndPr>
          <w:rPr>
            <w:rStyle w:val="Style6"/>
          </w:rPr>
        </w:sdtEndPr>
        <w:sdtContent>
          <w:r w:rsidR="009B6F95" w:rsidRPr="009B1AA8">
            <w:rPr>
              <w:rStyle w:val="Style6"/>
            </w:rPr>
            <w:t>Financial Implications</w:t>
          </w:r>
        </w:sdtContent>
      </w:sdt>
    </w:p>
    <w:p w14:paraId="6D495A69" w14:textId="77777777" w:rsidR="009B6F95" w:rsidRPr="00F34069" w:rsidRDefault="00F34069" w:rsidP="00650884">
      <w:pPr>
        <w:pStyle w:val="ListParagraph"/>
        <w:rPr>
          <w:rStyle w:val="Title2"/>
          <w:b w:val="0"/>
          <w:bCs/>
          <w:sz w:val="22"/>
        </w:rPr>
      </w:pPr>
      <w:r w:rsidRPr="00F34069">
        <w:rPr>
          <w:rStyle w:val="Title2"/>
          <w:b w:val="0"/>
          <w:bCs/>
          <w:sz w:val="22"/>
        </w:rPr>
        <w:t xml:space="preserve">Current activity can be delivered within existing LGA budgets. </w:t>
      </w:r>
    </w:p>
    <w:p w14:paraId="321E503A" w14:textId="77777777" w:rsidR="009B6F95" w:rsidRPr="009B1AA8" w:rsidRDefault="00054EF1" w:rsidP="000F69FB">
      <w:pPr>
        <w:rPr>
          <w:rStyle w:val="ReportTemplate"/>
        </w:rPr>
      </w:pPr>
      <w:sdt>
        <w:sdtPr>
          <w:rPr>
            <w:rStyle w:val="Style6"/>
          </w:rPr>
          <w:alias w:val="Next steps"/>
          <w:tag w:val="Next steps"/>
          <w:id w:val="538939935"/>
          <w:placeholder>
            <w:docPart w:val="9AE824683A534D7A982FCEA8758770B8"/>
          </w:placeholder>
        </w:sdtPr>
        <w:sdtEndPr>
          <w:rPr>
            <w:rStyle w:val="Style6"/>
          </w:rPr>
        </w:sdtEndPr>
        <w:sdtContent>
          <w:r w:rsidR="009B6F95" w:rsidRPr="009B1AA8">
            <w:rPr>
              <w:rStyle w:val="Style6"/>
            </w:rPr>
            <w:t>Next steps</w:t>
          </w:r>
        </w:sdtContent>
      </w:sdt>
    </w:p>
    <w:p w14:paraId="4FF89211" w14:textId="3B4CF58C" w:rsidR="009B6F95" w:rsidRDefault="007C75EA" w:rsidP="000F69FB">
      <w:pPr>
        <w:pStyle w:val="ListParagraph"/>
        <w:rPr>
          <w:rStyle w:val="ReportTemplate"/>
        </w:rPr>
      </w:pPr>
      <w:r>
        <w:rPr>
          <w:rStyle w:val="ReportTemplate"/>
        </w:rPr>
        <w:t>Board members are invited to:</w:t>
      </w:r>
    </w:p>
    <w:p w14:paraId="1274DCD2" w14:textId="77777777" w:rsidR="008F46F3" w:rsidRDefault="008F46F3" w:rsidP="008F46F3">
      <w:pPr>
        <w:pStyle w:val="ListParagraph"/>
        <w:numPr>
          <w:ilvl w:val="0"/>
          <w:numId w:val="0"/>
        </w:numPr>
        <w:ind w:left="360"/>
        <w:rPr>
          <w:rStyle w:val="ReportTemplate"/>
        </w:rPr>
      </w:pPr>
    </w:p>
    <w:p w14:paraId="43C6C3A9" w14:textId="4E44AB96" w:rsidR="008F46F3" w:rsidRDefault="007C75EA" w:rsidP="008F46F3">
      <w:pPr>
        <w:pStyle w:val="ListParagraph"/>
        <w:numPr>
          <w:ilvl w:val="1"/>
          <w:numId w:val="1"/>
        </w:numPr>
        <w:ind w:left="993" w:hanging="633"/>
        <w:rPr>
          <w:rStyle w:val="ReportTemplate"/>
        </w:rPr>
      </w:pPr>
      <w:r>
        <w:rPr>
          <w:rStyle w:val="ReportTemplate"/>
        </w:rPr>
        <w:t>Share any local impact or actions being taken on this issue</w:t>
      </w:r>
      <w:r w:rsidR="008F46F3">
        <w:rPr>
          <w:rStyle w:val="ReportTemplate"/>
        </w:rPr>
        <w:t>.</w:t>
      </w:r>
    </w:p>
    <w:p w14:paraId="558EC21B" w14:textId="77777777" w:rsidR="008F46F3" w:rsidRDefault="007C75EA" w:rsidP="008F46F3">
      <w:pPr>
        <w:pStyle w:val="ListParagraph"/>
        <w:numPr>
          <w:ilvl w:val="1"/>
          <w:numId w:val="1"/>
        </w:numPr>
        <w:ind w:left="993" w:hanging="633"/>
        <w:rPr>
          <w:rStyle w:val="ReportTemplate"/>
        </w:rPr>
      </w:pPr>
      <w:r>
        <w:rPr>
          <w:rStyle w:val="ReportTemplate"/>
        </w:rPr>
        <w:t>Identify any preferred action for Government to take based on the proposals in paragraph 21.</w:t>
      </w:r>
    </w:p>
    <w:p w14:paraId="15904788" w14:textId="5B14F695" w:rsidR="008F46F3" w:rsidRDefault="007C75EA" w:rsidP="008F46F3">
      <w:pPr>
        <w:pStyle w:val="ListParagraph"/>
        <w:numPr>
          <w:ilvl w:val="1"/>
          <w:numId w:val="1"/>
        </w:numPr>
        <w:ind w:left="993" w:hanging="633"/>
        <w:rPr>
          <w:rStyle w:val="ReportTemplate"/>
        </w:rPr>
      </w:pPr>
      <w:r>
        <w:rPr>
          <w:rStyle w:val="ReportTemplate"/>
        </w:rPr>
        <w:t>Confirm that the LGA should continue to work with partners on joint submissions and media work to increase our impact</w:t>
      </w:r>
      <w:r w:rsidR="008F46F3">
        <w:rPr>
          <w:rStyle w:val="ReportTemplate"/>
        </w:rPr>
        <w:t>.</w:t>
      </w:r>
    </w:p>
    <w:p w14:paraId="4100BA8E" w14:textId="36A8CC3F" w:rsidR="009B6F95" w:rsidRPr="00C803F3" w:rsidRDefault="007C75EA" w:rsidP="008F46F3">
      <w:pPr>
        <w:pStyle w:val="ListParagraph"/>
        <w:numPr>
          <w:ilvl w:val="1"/>
          <w:numId w:val="1"/>
        </w:numPr>
        <w:ind w:left="993" w:hanging="633"/>
      </w:pPr>
      <w:r>
        <w:rPr>
          <w:rStyle w:val="ReportTemplate"/>
        </w:rPr>
        <w:t>Highlight any additional work or activity that would be of value to member councils.</w:t>
      </w:r>
    </w:p>
    <w:sectPr w:rsidR="009B6F95" w:rsidRPr="00C803F3" w:rsidSect="00054EF1">
      <w:headerReference w:type="default" r:id="rId14"/>
      <w:footerReference w:type="default" r:id="rId15"/>
      <w:pgSz w:w="11906" w:h="16838"/>
      <w:pgMar w:top="1440" w:right="1440" w:bottom="1440" w:left="1440" w:header="708" w:footer="9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E122" w14:textId="77777777" w:rsidR="008F46F3" w:rsidRPr="00C803F3" w:rsidRDefault="008F46F3" w:rsidP="00C803F3">
      <w:r>
        <w:separator/>
      </w:r>
    </w:p>
  </w:endnote>
  <w:endnote w:type="continuationSeparator" w:id="0">
    <w:p w14:paraId="460A2D8C" w14:textId="77777777" w:rsidR="008F46F3" w:rsidRPr="00C803F3" w:rsidRDefault="008F46F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Frutiger 55 Roman">
    <w:altName w:val="Raav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27E6" w14:textId="77777777" w:rsidR="005B5F26" w:rsidRDefault="005B5F26" w:rsidP="005B5F26">
    <w:pPr>
      <w:pStyle w:val="IDeAFooterAddress"/>
      <w:ind w:left="-567" w:right="-567"/>
      <w:jc w:val="center"/>
      <w:rPr>
        <w:rFonts w:ascii="Arial" w:hAnsi="Arial" w:cs="Arial"/>
        <w:szCs w:val="16"/>
      </w:rPr>
    </w:pPr>
  </w:p>
  <w:p w14:paraId="0FDF5403" w14:textId="77777777" w:rsidR="003219CC" w:rsidRPr="005B5F26" w:rsidRDefault="005B5F26" w:rsidP="005B5F26">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962A" w14:textId="77777777" w:rsidR="008F46F3" w:rsidRPr="00C803F3" w:rsidRDefault="008F46F3" w:rsidP="00C803F3">
      <w:r>
        <w:separator/>
      </w:r>
    </w:p>
  </w:footnote>
  <w:footnote w:type="continuationSeparator" w:id="0">
    <w:p w14:paraId="4C3A506F" w14:textId="77777777" w:rsidR="008F46F3" w:rsidRPr="00C803F3" w:rsidRDefault="008F46F3"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49E1"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339BD774" w14:textId="77777777" w:rsidTr="000F69FB">
      <w:trPr>
        <w:trHeight w:val="416"/>
      </w:trPr>
      <w:tc>
        <w:tcPr>
          <w:tcW w:w="5812" w:type="dxa"/>
          <w:vMerge w:val="restart"/>
        </w:tcPr>
        <w:p w14:paraId="264148DB" w14:textId="77777777" w:rsidR="000F69FB" w:rsidRPr="00C803F3" w:rsidRDefault="000F69FB" w:rsidP="00C803F3">
          <w:r w:rsidRPr="00C803F3">
            <w:rPr>
              <w:noProof/>
              <w:lang w:val="en-US"/>
            </w:rPr>
            <w:drawing>
              <wp:inline distT="0" distB="0" distL="0" distR="0" wp14:anchorId="74277749" wp14:editId="291822A8">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DC0D12248DBE4240A349D8ABBAE622B1"/>
          </w:placeholder>
        </w:sdtPr>
        <w:sdtEndPr/>
        <w:sdtContent>
          <w:tc>
            <w:tcPr>
              <w:tcW w:w="4106" w:type="dxa"/>
            </w:tcPr>
            <w:p w14:paraId="3194C6D0" w14:textId="347ADF3A" w:rsidR="000F69FB" w:rsidRPr="00C803F3" w:rsidRDefault="008F46F3" w:rsidP="00C803F3">
              <w:r w:rsidRPr="008F46F3">
                <w:rPr>
                  <w:b/>
                  <w:bCs/>
                </w:rPr>
                <w:t>Culture, Tourism and Sport Board</w:t>
              </w:r>
            </w:p>
          </w:tc>
        </w:sdtContent>
      </w:sdt>
    </w:tr>
    <w:tr w:rsidR="000F69FB" w14:paraId="521598FB" w14:textId="77777777" w:rsidTr="000F69FB">
      <w:trPr>
        <w:trHeight w:val="406"/>
      </w:trPr>
      <w:tc>
        <w:tcPr>
          <w:tcW w:w="5812" w:type="dxa"/>
          <w:vMerge/>
        </w:tcPr>
        <w:p w14:paraId="7CA55853" w14:textId="77777777" w:rsidR="000F69FB" w:rsidRPr="00A627DD" w:rsidRDefault="000F69FB" w:rsidP="00C803F3"/>
      </w:tc>
      <w:tc>
        <w:tcPr>
          <w:tcW w:w="4106" w:type="dxa"/>
        </w:tcPr>
        <w:sdt>
          <w:sdtPr>
            <w:alias w:val="Date"/>
            <w:tag w:val="Date"/>
            <w:id w:val="-488943452"/>
            <w:placeholder>
              <w:docPart w:val="728AFAC8131547DEA4086C1804A929BC"/>
            </w:placeholder>
            <w:date w:fullDate="2022-06-08T00:00:00Z">
              <w:dateFormat w:val="d MMMM yyyy"/>
              <w:lid w:val="en-GB"/>
              <w:storeMappedDataAs w:val="text"/>
              <w:calendar w:val="gregorian"/>
            </w:date>
          </w:sdtPr>
          <w:sdtEndPr/>
          <w:sdtContent>
            <w:p w14:paraId="6E3A6A86" w14:textId="77777777" w:rsidR="000F69FB" w:rsidRPr="00C803F3" w:rsidRDefault="003A3C16" w:rsidP="00C803F3">
              <w:r>
                <w:t>8</w:t>
              </w:r>
              <w:r w:rsidR="00EC10C2">
                <w:t xml:space="preserve"> J</w:t>
              </w:r>
              <w:r>
                <w:t>une</w:t>
              </w:r>
              <w:r w:rsidR="00EC10C2">
                <w:t xml:space="preserve"> 202</w:t>
              </w:r>
              <w:r>
                <w:t>2</w:t>
              </w:r>
            </w:p>
          </w:sdtContent>
        </w:sdt>
      </w:tc>
    </w:tr>
    <w:tr w:rsidR="000F69FB" w:rsidRPr="00C25CA7" w14:paraId="0D5EED96" w14:textId="77777777" w:rsidTr="000F69FB">
      <w:trPr>
        <w:trHeight w:val="89"/>
      </w:trPr>
      <w:tc>
        <w:tcPr>
          <w:tcW w:w="5812" w:type="dxa"/>
          <w:vMerge/>
        </w:tcPr>
        <w:p w14:paraId="219AAA3B" w14:textId="77777777" w:rsidR="000F69FB" w:rsidRPr="00A627DD" w:rsidRDefault="000F69FB" w:rsidP="00C803F3"/>
      </w:tc>
      <w:tc>
        <w:tcPr>
          <w:tcW w:w="4106" w:type="dxa"/>
        </w:tcPr>
        <w:p w14:paraId="45815321" w14:textId="77777777" w:rsidR="000F69FB" w:rsidRPr="00C803F3" w:rsidRDefault="000F69FB" w:rsidP="00C803F3"/>
      </w:tc>
    </w:tr>
  </w:tbl>
  <w:p w14:paraId="0DCD49BE"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5A16"/>
    <w:multiLevelType w:val="hybridMultilevel"/>
    <w:tmpl w:val="8C620D7A"/>
    <w:lvl w:ilvl="0" w:tplc="85ACB13C">
      <w:start w:val="1"/>
      <w:numFmt w:val="decimal"/>
      <w:lvlText w:val="%1."/>
      <w:lvlJc w:val="left"/>
      <w:pPr>
        <w:ind w:left="360" w:hanging="360"/>
      </w:pPr>
      <w:rPr>
        <w:rFonts w:ascii="Arial" w:eastAsiaTheme="minorHAnsi" w:hAnsi="Arial"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545A8CA0"/>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EF1978"/>
    <w:multiLevelType w:val="hybridMultilevel"/>
    <w:tmpl w:val="B0ECE5DE"/>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4" w15:restartNumberingAfterBreak="0">
    <w:nsid w:val="3A785008"/>
    <w:multiLevelType w:val="hybridMultilevel"/>
    <w:tmpl w:val="0DD27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0FF5F63"/>
    <w:multiLevelType w:val="hybridMultilevel"/>
    <w:tmpl w:val="41F0F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F3"/>
    <w:rsid w:val="00016097"/>
    <w:rsid w:val="00054EF1"/>
    <w:rsid w:val="00071601"/>
    <w:rsid w:val="000F69FB"/>
    <w:rsid w:val="001B36CE"/>
    <w:rsid w:val="0021161D"/>
    <w:rsid w:val="002539E9"/>
    <w:rsid w:val="002A1523"/>
    <w:rsid w:val="002A6CED"/>
    <w:rsid w:val="00301A51"/>
    <w:rsid w:val="003219CC"/>
    <w:rsid w:val="00351B6A"/>
    <w:rsid w:val="003A3C16"/>
    <w:rsid w:val="005B5F26"/>
    <w:rsid w:val="00603660"/>
    <w:rsid w:val="00633A84"/>
    <w:rsid w:val="00650884"/>
    <w:rsid w:val="00673532"/>
    <w:rsid w:val="00703A1A"/>
    <w:rsid w:val="00712C86"/>
    <w:rsid w:val="007440D2"/>
    <w:rsid w:val="007622BA"/>
    <w:rsid w:val="00795C95"/>
    <w:rsid w:val="007C75EA"/>
    <w:rsid w:val="007E372A"/>
    <w:rsid w:val="0080661C"/>
    <w:rsid w:val="00891AE9"/>
    <w:rsid w:val="008F46F3"/>
    <w:rsid w:val="0095385D"/>
    <w:rsid w:val="009B1AA8"/>
    <w:rsid w:val="009B6F95"/>
    <w:rsid w:val="00AF2F9C"/>
    <w:rsid w:val="00B44305"/>
    <w:rsid w:val="00B823BD"/>
    <w:rsid w:val="00B84F31"/>
    <w:rsid w:val="00BC287A"/>
    <w:rsid w:val="00C55A9E"/>
    <w:rsid w:val="00C7596B"/>
    <w:rsid w:val="00C803F3"/>
    <w:rsid w:val="00D45B4D"/>
    <w:rsid w:val="00DA7394"/>
    <w:rsid w:val="00EC10C2"/>
    <w:rsid w:val="00F00CD1"/>
    <w:rsid w:val="00F25009"/>
    <w:rsid w:val="00F34069"/>
    <w:rsid w:val="00F56CEF"/>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31959F"/>
  <w15:docId w15:val="{B937A509-B5CB-40AA-A186-4CD1187D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F00CD1"/>
    <w:pPr>
      <w:ind w:left="0" w:firstLine="0"/>
    </w:pPr>
  </w:style>
  <w:style w:type="character" w:customStyle="1" w:styleId="Title3Char">
    <w:name w:val="Title 3 Char"/>
    <w:basedOn w:val="DefaultParagraphFont"/>
    <w:link w:val="Title3"/>
    <w:rsid w:val="00F00CD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113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cal.gov.uk/parliament/briefings-and-responses/briefing-note-councils-impact-rising-energy-costs-leisure-secto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strictcouncils.info/wp-content/uploads/2022/05/Fit-For-the-Future-The-Health-Value-of-Wellbeing-and-Leisure-Services.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cal.gov.uk/parliament/briefings-and-responses/briefing-note-councils-impact-rising-energy-costs-leisure-secto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west\OneDrive%20-%20LGA\Desktop\CTS%20Board%20(mtg%20docs)\2022\3.%2008%20June%202022%20(Derbyshire)\Item%205%20-%20Leisure%20centres%20and%20rising%20energy%20cos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0D12248DBE4240A349D8ABBAE622B1"/>
        <w:category>
          <w:name w:val="General"/>
          <w:gallery w:val="placeholder"/>
        </w:category>
        <w:types>
          <w:type w:val="bbPlcHdr"/>
        </w:types>
        <w:behaviors>
          <w:behavior w:val="content"/>
        </w:behaviors>
        <w:guid w:val="{15CD293D-4C20-4672-BEAD-D7DBE54228C6}"/>
      </w:docPartPr>
      <w:docPartBody>
        <w:p w:rsidR="009C55C2" w:rsidRDefault="002B729B">
          <w:pPr>
            <w:pStyle w:val="DC0D12248DBE4240A349D8ABBAE622B1"/>
          </w:pPr>
          <w:r w:rsidRPr="00C803F3">
            <w:rPr>
              <w:rStyle w:val="PlaceholderText"/>
            </w:rPr>
            <w:t>Click here to enter text.</w:t>
          </w:r>
        </w:p>
      </w:docPartBody>
    </w:docPart>
    <w:docPart>
      <w:docPartPr>
        <w:name w:val="728AFAC8131547DEA4086C1804A929BC"/>
        <w:category>
          <w:name w:val="General"/>
          <w:gallery w:val="placeholder"/>
        </w:category>
        <w:types>
          <w:type w:val="bbPlcHdr"/>
        </w:types>
        <w:behaviors>
          <w:behavior w:val="content"/>
        </w:behaviors>
        <w:guid w:val="{F9E6F97D-03F3-4949-BD29-EE7684B951B4}"/>
      </w:docPartPr>
      <w:docPartBody>
        <w:p w:rsidR="009C55C2" w:rsidRDefault="002B729B">
          <w:pPr>
            <w:pStyle w:val="728AFAC8131547DEA4086C1804A929BC"/>
          </w:pPr>
          <w:r w:rsidRPr="00FB1144">
            <w:rPr>
              <w:rStyle w:val="PlaceholderText"/>
            </w:rPr>
            <w:t>Click here to enter text.</w:t>
          </w:r>
        </w:p>
      </w:docPartBody>
    </w:docPart>
    <w:docPart>
      <w:docPartPr>
        <w:name w:val="DF6994BE673C4A90B45A9EAD07B5330A"/>
        <w:category>
          <w:name w:val="General"/>
          <w:gallery w:val="placeholder"/>
        </w:category>
        <w:types>
          <w:type w:val="bbPlcHdr"/>
        </w:types>
        <w:behaviors>
          <w:behavior w:val="content"/>
        </w:behaviors>
        <w:guid w:val="{8CB7F313-3EC6-4459-AF7D-EF95F0C112B0}"/>
      </w:docPartPr>
      <w:docPartBody>
        <w:p w:rsidR="009C55C2" w:rsidRDefault="002B729B">
          <w:pPr>
            <w:pStyle w:val="DF6994BE673C4A90B45A9EAD07B5330A"/>
          </w:pPr>
          <w:r w:rsidRPr="00002B3A">
            <w:rPr>
              <w:rStyle w:val="PlaceholderText"/>
            </w:rPr>
            <w:t>Choose an item.</w:t>
          </w:r>
        </w:p>
      </w:docPartBody>
    </w:docPart>
    <w:docPart>
      <w:docPartPr>
        <w:name w:val="F157DA3643D04CB497A1277973F603C5"/>
        <w:category>
          <w:name w:val="General"/>
          <w:gallery w:val="placeholder"/>
        </w:category>
        <w:types>
          <w:type w:val="bbPlcHdr"/>
        </w:types>
        <w:behaviors>
          <w:behavior w:val="content"/>
        </w:behaviors>
        <w:guid w:val="{FC10FC97-EF4D-40DE-9A35-F729915F2CA4}"/>
      </w:docPartPr>
      <w:docPartBody>
        <w:p w:rsidR="009C55C2" w:rsidRDefault="002B729B">
          <w:pPr>
            <w:pStyle w:val="F157DA3643D04CB497A1277973F603C5"/>
          </w:pPr>
          <w:r w:rsidRPr="00FB1144">
            <w:rPr>
              <w:rStyle w:val="PlaceholderText"/>
            </w:rPr>
            <w:t>Click here to enter text.</w:t>
          </w:r>
        </w:p>
      </w:docPartBody>
    </w:docPart>
    <w:docPart>
      <w:docPartPr>
        <w:name w:val="C9DA8945DA1448BE8CBD518CD80C2546"/>
        <w:category>
          <w:name w:val="General"/>
          <w:gallery w:val="placeholder"/>
        </w:category>
        <w:types>
          <w:type w:val="bbPlcHdr"/>
        </w:types>
        <w:behaviors>
          <w:behavior w:val="content"/>
        </w:behaviors>
        <w:guid w:val="{66EE2009-7FF8-46EA-8480-17698FD41DCC}"/>
      </w:docPartPr>
      <w:docPartBody>
        <w:p w:rsidR="009C55C2" w:rsidRDefault="002B729B">
          <w:pPr>
            <w:pStyle w:val="C9DA8945DA1448BE8CBD518CD80C2546"/>
          </w:pPr>
          <w:r w:rsidRPr="00FB1144">
            <w:rPr>
              <w:rStyle w:val="PlaceholderText"/>
            </w:rPr>
            <w:t>Click here to enter text.</w:t>
          </w:r>
        </w:p>
      </w:docPartBody>
    </w:docPart>
    <w:docPart>
      <w:docPartPr>
        <w:name w:val="F11178181B4A457EBE46AD9C4C5C2EA2"/>
        <w:category>
          <w:name w:val="General"/>
          <w:gallery w:val="placeholder"/>
        </w:category>
        <w:types>
          <w:type w:val="bbPlcHdr"/>
        </w:types>
        <w:behaviors>
          <w:behavior w:val="content"/>
        </w:behaviors>
        <w:guid w:val="{A9AAD9CB-7CD2-4836-BF17-0F8A87329718}"/>
      </w:docPartPr>
      <w:docPartBody>
        <w:p w:rsidR="009C55C2" w:rsidRDefault="002B729B">
          <w:pPr>
            <w:pStyle w:val="F11178181B4A457EBE46AD9C4C5C2EA2"/>
          </w:pPr>
          <w:r w:rsidRPr="00FB1144">
            <w:rPr>
              <w:rStyle w:val="PlaceholderText"/>
            </w:rPr>
            <w:t>Click here to enter text.</w:t>
          </w:r>
        </w:p>
      </w:docPartBody>
    </w:docPart>
    <w:docPart>
      <w:docPartPr>
        <w:name w:val="4DE52CEDBD6D45789437211A57F062F1"/>
        <w:category>
          <w:name w:val="General"/>
          <w:gallery w:val="placeholder"/>
        </w:category>
        <w:types>
          <w:type w:val="bbPlcHdr"/>
        </w:types>
        <w:behaviors>
          <w:behavior w:val="content"/>
        </w:behaviors>
        <w:guid w:val="{527EF357-BA13-43BB-8C74-95D1285BF097}"/>
      </w:docPartPr>
      <w:docPartBody>
        <w:p w:rsidR="009C55C2" w:rsidRDefault="002B729B">
          <w:pPr>
            <w:pStyle w:val="4DE52CEDBD6D45789437211A57F062F1"/>
          </w:pPr>
          <w:r w:rsidRPr="00FB1144">
            <w:rPr>
              <w:rStyle w:val="PlaceholderText"/>
            </w:rPr>
            <w:t>Click here to enter text.</w:t>
          </w:r>
        </w:p>
      </w:docPartBody>
    </w:docPart>
    <w:docPart>
      <w:docPartPr>
        <w:name w:val="6FDD77410FEF4D78AB2C4F77B63DDF42"/>
        <w:category>
          <w:name w:val="General"/>
          <w:gallery w:val="placeholder"/>
        </w:category>
        <w:types>
          <w:type w:val="bbPlcHdr"/>
        </w:types>
        <w:behaviors>
          <w:behavior w:val="content"/>
        </w:behaviors>
        <w:guid w:val="{63C73C32-5FE3-49A2-B35F-66D9D3050C38}"/>
      </w:docPartPr>
      <w:docPartBody>
        <w:p w:rsidR="009C55C2" w:rsidRDefault="002B729B">
          <w:pPr>
            <w:pStyle w:val="6FDD77410FEF4D78AB2C4F77B63DDF42"/>
          </w:pPr>
          <w:r w:rsidRPr="00FB1144">
            <w:rPr>
              <w:rStyle w:val="PlaceholderText"/>
            </w:rPr>
            <w:t>Click here to enter text.</w:t>
          </w:r>
        </w:p>
      </w:docPartBody>
    </w:docPart>
    <w:docPart>
      <w:docPartPr>
        <w:name w:val="E06E2365653047B08CBE7797D2898102"/>
        <w:category>
          <w:name w:val="General"/>
          <w:gallery w:val="placeholder"/>
        </w:category>
        <w:types>
          <w:type w:val="bbPlcHdr"/>
        </w:types>
        <w:behaviors>
          <w:behavior w:val="content"/>
        </w:behaviors>
        <w:guid w:val="{5C99D116-15FB-4B6D-A7BD-C79FCD95CC23}"/>
      </w:docPartPr>
      <w:docPartBody>
        <w:p w:rsidR="009C55C2" w:rsidRDefault="002B729B">
          <w:pPr>
            <w:pStyle w:val="E06E2365653047B08CBE7797D2898102"/>
          </w:pPr>
          <w:r w:rsidRPr="00FB1144">
            <w:rPr>
              <w:rStyle w:val="PlaceholderText"/>
            </w:rPr>
            <w:t>Click here to enter text.</w:t>
          </w:r>
        </w:p>
      </w:docPartBody>
    </w:docPart>
    <w:docPart>
      <w:docPartPr>
        <w:name w:val="AA7D963D63654B2AB7DA0F12E7521D45"/>
        <w:category>
          <w:name w:val="General"/>
          <w:gallery w:val="placeholder"/>
        </w:category>
        <w:types>
          <w:type w:val="bbPlcHdr"/>
        </w:types>
        <w:behaviors>
          <w:behavior w:val="content"/>
        </w:behaviors>
        <w:guid w:val="{696EF776-3343-46C9-B2AB-493744C6067C}"/>
      </w:docPartPr>
      <w:docPartBody>
        <w:p w:rsidR="009C55C2" w:rsidRDefault="002B729B">
          <w:pPr>
            <w:pStyle w:val="AA7D963D63654B2AB7DA0F12E7521D45"/>
          </w:pPr>
          <w:r w:rsidRPr="00FB1144">
            <w:rPr>
              <w:rStyle w:val="PlaceholderText"/>
            </w:rPr>
            <w:t>Click here to enter text.</w:t>
          </w:r>
        </w:p>
      </w:docPartBody>
    </w:docPart>
    <w:docPart>
      <w:docPartPr>
        <w:name w:val="F1444255BBEC467386D9B60A5DFF4795"/>
        <w:category>
          <w:name w:val="General"/>
          <w:gallery w:val="placeholder"/>
        </w:category>
        <w:types>
          <w:type w:val="bbPlcHdr"/>
        </w:types>
        <w:behaviors>
          <w:behavior w:val="content"/>
        </w:behaviors>
        <w:guid w:val="{1071F689-42A4-4D32-9736-761FE1461AFB}"/>
      </w:docPartPr>
      <w:docPartBody>
        <w:p w:rsidR="009C55C2" w:rsidRDefault="002B729B">
          <w:pPr>
            <w:pStyle w:val="F1444255BBEC467386D9B60A5DFF4795"/>
          </w:pPr>
          <w:r w:rsidRPr="00FB1144">
            <w:rPr>
              <w:rStyle w:val="PlaceholderText"/>
            </w:rPr>
            <w:t>Click here to enter text.</w:t>
          </w:r>
        </w:p>
      </w:docPartBody>
    </w:docPart>
    <w:docPart>
      <w:docPartPr>
        <w:name w:val="7469EE00792F4CD589BE3A9721F35E56"/>
        <w:category>
          <w:name w:val="General"/>
          <w:gallery w:val="placeholder"/>
        </w:category>
        <w:types>
          <w:type w:val="bbPlcHdr"/>
        </w:types>
        <w:behaviors>
          <w:behavior w:val="content"/>
        </w:behaviors>
        <w:guid w:val="{C242466D-5D1A-4014-81A0-C2ABDADC38AE}"/>
      </w:docPartPr>
      <w:docPartBody>
        <w:p w:rsidR="009C55C2" w:rsidRDefault="002B729B">
          <w:pPr>
            <w:pStyle w:val="7469EE00792F4CD589BE3A9721F35E56"/>
          </w:pPr>
          <w:r w:rsidRPr="00FB1144">
            <w:rPr>
              <w:rStyle w:val="PlaceholderText"/>
            </w:rPr>
            <w:t>Click here to enter text.</w:t>
          </w:r>
        </w:p>
      </w:docPartBody>
    </w:docPart>
    <w:docPart>
      <w:docPartPr>
        <w:name w:val="EB8E4ED597064538A7FF81E7CBFAAA55"/>
        <w:category>
          <w:name w:val="General"/>
          <w:gallery w:val="placeholder"/>
        </w:category>
        <w:types>
          <w:type w:val="bbPlcHdr"/>
        </w:types>
        <w:behaviors>
          <w:behavior w:val="content"/>
        </w:behaviors>
        <w:guid w:val="{F0A564A3-FEF3-4C4B-A354-1341BDAD65BE}"/>
      </w:docPartPr>
      <w:docPartBody>
        <w:p w:rsidR="009C55C2" w:rsidRDefault="002B729B">
          <w:pPr>
            <w:pStyle w:val="EB8E4ED597064538A7FF81E7CBFAAA55"/>
          </w:pPr>
          <w:r w:rsidRPr="00FB1144">
            <w:rPr>
              <w:rStyle w:val="PlaceholderText"/>
            </w:rPr>
            <w:t>Click here to enter text.</w:t>
          </w:r>
        </w:p>
      </w:docPartBody>
    </w:docPart>
    <w:docPart>
      <w:docPartPr>
        <w:name w:val="BBC7B3A0C1474C7C84B2E343A7192B8E"/>
        <w:category>
          <w:name w:val="General"/>
          <w:gallery w:val="placeholder"/>
        </w:category>
        <w:types>
          <w:type w:val="bbPlcHdr"/>
        </w:types>
        <w:behaviors>
          <w:behavior w:val="content"/>
        </w:behaviors>
        <w:guid w:val="{03971054-E473-4CF5-B3FD-B048B8D5C60E}"/>
      </w:docPartPr>
      <w:docPartBody>
        <w:p w:rsidR="009C55C2" w:rsidRDefault="002B729B">
          <w:pPr>
            <w:pStyle w:val="BBC7B3A0C1474C7C84B2E343A7192B8E"/>
          </w:pPr>
          <w:r w:rsidRPr="00FB1144">
            <w:rPr>
              <w:rStyle w:val="PlaceholderText"/>
            </w:rPr>
            <w:t>Click here to enter text.</w:t>
          </w:r>
        </w:p>
      </w:docPartBody>
    </w:docPart>
    <w:docPart>
      <w:docPartPr>
        <w:name w:val="A45D0D3788D0422DA2C951A7211CE8D2"/>
        <w:category>
          <w:name w:val="General"/>
          <w:gallery w:val="placeholder"/>
        </w:category>
        <w:types>
          <w:type w:val="bbPlcHdr"/>
        </w:types>
        <w:behaviors>
          <w:behavior w:val="content"/>
        </w:behaviors>
        <w:guid w:val="{85AB9314-112A-40C2-9A6A-1E4B26AC375E}"/>
      </w:docPartPr>
      <w:docPartBody>
        <w:p w:rsidR="009C55C2" w:rsidRDefault="002B729B">
          <w:pPr>
            <w:pStyle w:val="A45D0D3788D0422DA2C951A7211CE8D2"/>
          </w:pPr>
          <w:r w:rsidRPr="00FB1144">
            <w:rPr>
              <w:rStyle w:val="PlaceholderText"/>
            </w:rPr>
            <w:t>Click here to enter text.</w:t>
          </w:r>
        </w:p>
      </w:docPartBody>
    </w:docPart>
    <w:docPart>
      <w:docPartPr>
        <w:name w:val="9AE824683A534D7A982FCEA8758770B8"/>
        <w:category>
          <w:name w:val="General"/>
          <w:gallery w:val="placeholder"/>
        </w:category>
        <w:types>
          <w:type w:val="bbPlcHdr"/>
        </w:types>
        <w:behaviors>
          <w:behavior w:val="content"/>
        </w:behaviors>
        <w:guid w:val="{9DE8EF41-BC50-4511-B6E3-319FF757FE2D}"/>
      </w:docPartPr>
      <w:docPartBody>
        <w:p w:rsidR="009C55C2" w:rsidRDefault="002B729B">
          <w:pPr>
            <w:pStyle w:val="9AE824683A534D7A982FCEA8758770B8"/>
          </w:pPr>
          <w:r w:rsidRPr="00FB1144">
            <w:rPr>
              <w:rStyle w:val="PlaceholderText"/>
            </w:rPr>
            <w:t>Click here to enter text.</w:t>
          </w:r>
        </w:p>
      </w:docPartBody>
    </w:docPart>
    <w:docPart>
      <w:docPartPr>
        <w:name w:val="D01FEA370BC947E28BF38F0D5DB146DD"/>
        <w:category>
          <w:name w:val="General"/>
          <w:gallery w:val="placeholder"/>
        </w:category>
        <w:types>
          <w:type w:val="bbPlcHdr"/>
        </w:types>
        <w:behaviors>
          <w:behavior w:val="content"/>
        </w:behaviors>
        <w:guid w:val="{E94A7EBB-6E03-4BD7-8926-B266E3DF54EE}"/>
      </w:docPartPr>
      <w:docPartBody>
        <w:p w:rsidR="009C55C2" w:rsidRDefault="002B729B">
          <w:pPr>
            <w:pStyle w:val="D01FEA370BC947E28BF38F0D5DB146DD"/>
          </w:pPr>
          <w:r w:rsidRPr="00FB1144">
            <w:rPr>
              <w:rStyle w:val="PlaceholderText"/>
            </w:rPr>
            <w:t>Click here to enter text.</w:t>
          </w:r>
        </w:p>
      </w:docPartBody>
    </w:docPart>
    <w:docPart>
      <w:docPartPr>
        <w:name w:val="75BBC7A0EF554760895193F32B2D745C"/>
        <w:category>
          <w:name w:val="General"/>
          <w:gallery w:val="placeholder"/>
        </w:category>
        <w:types>
          <w:type w:val="bbPlcHdr"/>
        </w:types>
        <w:behaviors>
          <w:behavior w:val="content"/>
        </w:behaviors>
        <w:guid w:val="{7DA4576A-7B54-4F8D-8BF5-435CAC3B3CCC}"/>
      </w:docPartPr>
      <w:docPartBody>
        <w:p w:rsidR="009C55C2" w:rsidRDefault="002B729B">
          <w:pPr>
            <w:pStyle w:val="75BBC7A0EF554760895193F32B2D745C"/>
          </w:pPr>
          <w:r w:rsidRPr="00FB1144">
            <w:rPr>
              <w:rStyle w:val="PlaceholderText"/>
            </w:rPr>
            <w:t>Click here to enter text.</w:t>
          </w:r>
        </w:p>
      </w:docPartBody>
    </w:docPart>
    <w:docPart>
      <w:docPartPr>
        <w:name w:val="01227662637A4CB492C2A993CBEEE9CE"/>
        <w:category>
          <w:name w:val="General"/>
          <w:gallery w:val="placeholder"/>
        </w:category>
        <w:types>
          <w:type w:val="bbPlcHdr"/>
        </w:types>
        <w:behaviors>
          <w:behavior w:val="content"/>
        </w:behaviors>
        <w:guid w:val="{D3A42A3A-4A28-4C52-9DE4-C3BF9BB6E40E}"/>
      </w:docPartPr>
      <w:docPartBody>
        <w:p w:rsidR="009C55C2" w:rsidRDefault="002B729B" w:rsidP="002B729B">
          <w:pPr>
            <w:pStyle w:val="01227662637A4CB492C2A993CBEEE9CE"/>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Frutiger 55 Roman">
    <w:altName w:val="Raav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9B"/>
    <w:rsid w:val="002B729B"/>
    <w:rsid w:val="009C5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29B"/>
    <w:rPr>
      <w:color w:val="808080"/>
    </w:rPr>
  </w:style>
  <w:style w:type="paragraph" w:customStyle="1" w:styleId="DC0D12248DBE4240A349D8ABBAE622B1">
    <w:name w:val="DC0D12248DBE4240A349D8ABBAE622B1"/>
  </w:style>
  <w:style w:type="paragraph" w:customStyle="1" w:styleId="728AFAC8131547DEA4086C1804A929BC">
    <w:name w:val="728AFAC8131547DEA4086C1804A929BC"/>
  </w:style>
  <w:style w:type="paragraph" w:customStyle="1" w:styleId="DF6994BE673C4A90B45A9EAD07B5330A">
    <w:name w:val="DF6994BE673C4A90B45A9EAD07B5330A"/>
  </w:style>
  <w:style w:type="paragraph" w:customStyle="1" w:styleId="F157DA3643D04CB497A1277973F603C5">
    <w:name w:val="F157DA3643D04CB497A1277973F603C5"/>
  </w:style>
  <w:style w:type="paragraph" w:customStyle="1" w:styleId="C9DA8945DA1448BE8CBD518CD80C2546">
    <w:name w:val="C9DA8945DA1448BE8CBD518CD80C2546"/>
  </w:style>
  <w:style w:type="paragraph" w:customStyle="1" w:styleId="F11178181B4A457EBE46AD9C4C5C2EA2">
    <w:name w:val="F11178181B4A457EBE46AD9C4C5C2EA2"/>
  </w:style>
  <w:style w:type="paragraph" w:customStyle="1" w:styleId="4DE52CEDBD6D45789437211A57F062F1">
    <w:name w:val="4DE52CEDBD6D45789437211A57F062F1"/>
  </w:style>
  <w:style w:type="paragraph" w:customStyle="1" w:styleId="6FDD77410FEF4D78AB2C4F77B63DDF42">
    <w:name w:val="6FDD77410FEF4D78AB2C4F77B63DDF42"/>
  </w:style>
  <w:style w:type="paragraph" w:customStyle="1" w:styleId="E06E2365653047B08CBE7797D2898102">
    <w:name w:val="E06E2365653047B08CBE7797D2898102"/>
  </w:style>
  <w:style w:type="paragraph" w:customStyle="1" w:styleId="AA7D963D63654B2AB7DA0F12E7521D45">
    <w:name w:val="AA7D963D63654B2AB7DA0F12E7521D45"/>
  </w:style>
  <w:style w:type="paragraph" w:customStyle="1" w:styleId="F1444255BBEC467386D9B60A5DFF4795">
    <w:name w:val="F1444255BBEC467386D9B60A5DFF4795"/>
  </w:style>
  <w:style w:type="paragraph" w:customStyle="1" w:styleId="7469EE00792F4CD589BE3A9721F35E56">
    <w:name w:val="7469EE00792F4CD589BE3A9721F35E56"/>
  </w:style>
  <w:style w:type="paragraph" w:customStyle="1" w:styleId="EB8E4ED597064538A7FF81E7CBFAAA55">
    <w:name w:val="EB8E4ED597064538A7FF81E7CBFAAA55"/>
  </w:style>
  <w:style w:type="paragraph" w:customStyle="1" w:styleId="BBC7B3A0C1474C7C84B2E343A7192B8E">
    <w:name w:val="BBC7B3A0C1474C7C84B2E343A7192B8E"/>
  </w:style>
  <w:style w:type="paragraph" w:customStyle="1" w:styleId="A45D0D3788D0422DA2C951A7211CE8D2">
    <w:name w:val="A45D0D3788D0422DA2C951A7211CE8D2"/>
  </w:style>
  <w:style w:type="paragraph" w:customStyle="1" w:styleId="9AE824683A534D7A982FCEA8758770B8">
    <w:name w:val="9AE824683A534D7A982FCEA8758770B8"/>
  </w:style>
  <w:style w:type="paragraph" w:customStyle="1" w:styleId="D01FEA370BC947E28BF38F0D5DB146DD">
    <w:name w:val="D01FEA370BC947E28BF38F0D5DB146DD"/>
  </w:style>
  <w:style w:type="paragraph" w:customStyle="1" w:styleId="75BBC7A0EF554760895193F32B2D745C">
    <w:name w:val="75BBC7A0EF554760895193F32B2D745C"/>
  </w:style>
  <w:style w:type="paragraph" w:customStyle="1" w:styleId="01227662637A4CB492C2A993CBEEE9CE">
    <w:name w:val="01227662637A4CB492C2A993CBEEE9CE"/>
    <w:rsid w:val="002B7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lcf76f155ced4ddcb4097134ff3c332f xmlns="a4001f1c-9a82-435c-9063-b0d0cae81f94">
      <Terms xmlns="http://schemas.microsoft.com/office/infopath/2007/PartnerControls"/>
    </lcf76f155ced4ddcb4097134ff3c332f>
    <SharedWithUsers xmlns="c1f34efe-2279-45b4-8e59-e2390baa73cd">
      <UserInfo>
        <DisplayName>Emma West</DisplayName>
        <AccountId>181</AccountId>
        <AccountType/>
      </UserInfo>
      <UserInfo>
        <DisplayName>Rebecca Cox</DisplayName>
        <AccountId>16</AccountId>
        <AccountType/>
      </UserInfo>
      <UserInfo>
        <DisplayName>Ian Leete</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7" ma:contentTypeDescription="Create a new document." ma:contentTypeScope="" ma:versionID="825377fc7b1470e23a3c25f21bf96143">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5298f8dcd94c2a5fac5a7b1361f080bf"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microsoft.com/office/2006/metadata/properties"/>
    <ds:schemaRef ds:uri="c1f34efe-2279-45b4-8e59-e2390baa73cd"/>
    <ds:schemaRef ds:uri="http://schemas.microsoft.com/office/2006/documentManagement/types"/>
    <ds:schemaRef ds:uri="http://purl.org/dc/elements/1.1/"/>
    <ds:schemaRef ds:uri="http://purl.org/dc/dcmitype/"/>
    <ds:schemaRef ds:uri="a4001f1c-9a82-435c-9063-b0d0cae81f94"/>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FB6B6DA-8F1B-4839-BCF4-522CD12B4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Item 5 - Leisure centres and rising energy costs</Template>
  <TotalTime>7</TotalTime>
  <Pages>5</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Emma West</dc:creator>
  <cp:keywords/>
  <dc:description/>
  <cp:lastModifiedBy>Emma West</cp:lastModifiedBy>
  <cp:revision>2</cp:revision>
  <dcterms:created xsi:type="dcterms:W3CDTF">2022-06-01T12:49:00Z</dcterms:created>
  <dcterms:modified xsi:type="dcterms:W3CDTF">2022-06-01T14:55:00Z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MediaServiceImageTags">
    <vt:lpwstr/>
  </property>
</Properties>
</file>